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243" w:rsidRDefault="00CD7243" w:rsidP="00CA45CC">
      <w:pPr>
        <w:pStyle w:val="Default"/>
        <w:rPr>
          <w:b/>
          <w:bCs/>
          <w:color w:val="0070C0"/>
          <w:szCs w:val="23"/>
        </w:rPr>
      </w:pPr>
    </w:p>
    <w:p w:rsidR="00DA3EF9" w:rsidRPr="00DA3EF9" w:rsidRDefault="00212F73" w:rsidP="00A0211B">
      <w:pPr>
        <w:pStyle w:val="Default"/>
        <w:jc w:val="center"/>
        <w:rPr>
          <w:b/>
          <w:bCs/>
          <w:color w:val="auto"/>
          <w:sz w:val="36"/>
          <w:szCs w:val="23"/>
          <w:lang w:val="de-DE"/>
        </w:rPr>
      </w:pPr>
      <w:proofErr w:type="spellStart"/>
      <w:r>
        <w:rPr>
          <w:b/>
          <w:bCs/>
          <w:color w:val="auto"/>
          <w:sz w:val="36"/>
          <w:szCs w:val="23"/>
          <w:lang w:val="de-DE"/>
        </w:rPr>
        <w:t>Conc</w:t>
      </w:r>
      <w:r w:rsidR="00DA3EF9" w:rsidRPr="00DA3EF9">
        <w:rPr>
          <w:b/>
          <w:bCs/>
          <w:color w:val="auto"/>
          <w:sz w:val="36"/>
          <w:szCs w:val="23"/>
          <w:lang w:val="de-DE"/>
        </w:rPr>
        <w:t>ept</w:t>
      </w:r>
      <w:proofErr w:type="spellEnd"/>
    </w:p>
    <w:p w:rsidR="00DA3EF9" w:rsidRPr="00410AE9" w:rsidRDefault="00DA3EF9" w:rsidP="00A0211B">
      <w:pPr>
        <w:pStyle w:val="Default"/>
        <w:jc w:val="center"/>
        <w:rPr>
          <w:b/>
          <w:bCs/>
          <w:color w:val="0070C0"/>
          <w:lang w:val="de-DE"/>
        </w:rPr>
      </w:pPr>
    </w:p>
    <w:p w:rsidR="00CB24FB" w:rsidRPr="00212F73" w:rsidRDefault="00CA45CC" w:rsidP="00212F73">
      <w:pPr>
        <w:pStyle w:val="Default"/>
        <w:jc w:val="center"/>
        <w:rPr>
          <w:b/>
          <w:color w:val="0070C0"/>
          <w:sz w:val="36"/>
          <w:szCs w:val="36"/>
        </w:rPr>
      </w:pPr>
      <w:r w:rsidRPr="00212F73">
        <w:rPr>
          <w:b/>
          <w:bCs/>
          <w:color w:val="0070C0"/>
          <w:sz w:val="36"/>
          <w:szCs w:val="23"/>
        </w:rPr>
        <w:t>“</w:t>
      </w:r>
      <w:r w:rsidR="00212F73" w:rsidRPr="00212F73">
        <w:rPr>
          <w:b/>
          <w:bCs/>
          <w:color w:val="0070C0"/>
          <w:sz w:val="36"/>
          <w:szCs w:val="23"/>
        </w:rPr>
        <w:t>New Talents for companies – Hotel and Gastronomy</w:t>
      </w:r>
      <w:r w:rsidR="00CB24FB" w:rsidRPr="00212F73">
        <w:rPr>
          <w:b/>
          <w:color w:val="0070C0"/>
          <w:sz w:val="36"/>
          <w:szCs w:val="36"/>
        </w:rPr>
        <w:t>“</w:t>
      </w:r>
    </w:p>
    <w:p w:rsidR="00F0004C" w:rsidRPr="00212F73" w:rsidRDefault="00F0004C" w:rsidP="00CB24FB">
      <w:pPr>
        <w:jc w:val="center"/>
        <w:rPr>
          <w:b/>
          <w:color w:val="0070C0"/>
          <w:lang w:val="en-GB"/>
        </w:rPr>
      </w:pPr>
    </w:p>
    <w:p w:rsidR="00F0004C" w:rsidRPr="00212F73" w:rsidRDefault="00F0004C" w:rsidP="00CB24FB">
      <w:pPr>
        <w:jc w:val="center"/>
        <w:rPr>
          <w:b/>
          <w:color w:val="0070C0"/>
          <w:lang w:val="en-GB"/>
        </w:rPr>
      </w:pPr>
    </w:p>
    <w:tbl>
      <w:tblPr>
        <w:tblStyle w:val="Tabellenraster"/>
        <w:tblW w:w="86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50"/>
        <w:tblLook w:val="04A0" w:firstRow="1" w:lastRow="0" w:firstColumn="1" w:lastColumn="0" w:noHBand="0" w:noVBand="1"/>
      </w:tblPr>
      <w:tblGrid>
        <w:gridCol w:w="250"/>
        <w:gridCol w:w="8435"/>
      </w:tblGrid>
      <w:tr w:rsidR="002834C3" w:rsidRPr="00984583" w:rsidTr="00DA44F9">
        <w:tc>
          <w:tcPr>
            <w:tcW w:w="250" w:type="dxa"/>
            <w:shd w:val="clear" w:color="auto" w:fill="00B050"/>
          </w:tcPr>
          <w:p w:rsidR="002834C3" w:rsidRPr="00212F73" w:rsidRDefault="002834C3" w:rsidP="00DA44F9">
            <w:pPr>
              <w:pStyle w:val="Default"/>
              <w:jc w:val="both"/>
              <w:rPr>
                <w:b/>
                <w:color w:val="FFFFFF" w:themeColor="background1"/>
                <w:lang w:val="en-GB"/>
              </w:rPr>
            </w:pPr>
          </w:p>
        </w:tc>
        <w:tc>
          <w:tcPr>
            <w:tcW w:w="8435" w:type="dxa"/>
            <w:shd w:val="clear" w:color="auto" w:fill="00B050"/>
          </w:tcPr>
          <w:p w:rsidR="002834C3" w:rsidRPr="00984583" w:rsidRDefault="00212F73" w:rsidP="00DA44F9">
            <w:pPr>
              <w:pStyle w:val="Default"/>
              <w:jc w:val="both"/>
              <w:rPr>
                <w:b/>
                <w:color w:val="FFFFFF" w:themeColor="background1"/>
              </w:rPr>
            </w:pPr>
            <w:r>
              <w:rPr>
                <w:b/>
                <w:bCs/>
                <w:color w:val="FFFFFF" w:themeColor="background1"/>
              </w:rPr>
              <w:t>Goals of the training</w:t>
            </w:r>
          </w:p>
        </w:tc>
      </w:tr>
    </w:tbl>
    <w:p w:rsidR="002834C3" w:rsidRPr="00682F2F" w:rsidRDefault="002834C3">
      <w:pPr>
        <w:rPr>
          <w:lang w:val="de-DE"/>
        </w:rPr>
      </w:pPr>
    </w:p>
    <w:p w:rsidR="00212F73" w:rsidRPr="00212F73" w:rsidRDefault="00212F73" w:rsidP="00212F73">
      <w:pPr>
        <w:pStyle w:val="Default"/>
        <w:numPr>
          <w:ilvl w:val="0"/>
          <w:numId w:val="6"/>
        </w:numPr>
        <w:spacing w:after="240"/>
        <w:ind w:left="284" w:hanging="284"/>
        <w:jc w:val="both"/>
        <w:rPr>
          <w:lang w:val="de-DE"/>
        </w:rPr>
      </w:pPr>
      <w:r w:rsidRPr="00212F73">
        <w:rPr>
          <w:b/>
          <w:lang w:val="de-DE"/>
        </w:rPr>
        <w:t>Rapid integration of migrants into the job market</w:t>
      </w:r>
      <w:r w:rsidRPr="00212F73">
        <w:rPr>
          <w:lang w:val="de-DE"/>
        </w:rPr>
        <w:t xml:space="preserve"> - the training courses only last a few months and provide linguistic and technical knowledge that is sufficient for an entry into simple jobs in the hotel and restaurant industry.</w:t>
      </w:r>
    </w:p>
    <w:p w:rsidR="00212F73" w:rsidRPr="00212F73" w:rsidRDefault="00212F73" w:rsidP="00212F73">
      <w:pPr>
        <w:pStyle w:val="Default"/>
        <w:numPr>
          <w:ilvl w:val="0"/>
          <w:numId w:val="6"/>
        </w:numPr>
        <w:spacing w:after="240"/>
        <w:ind w:left="284" w:hanging="284"/>
        <w:jc w:val="both"/>
        <w:rPr>
          <w:lang w:val="de-DE"/>
        </w:rPr>
      </w:pPr>
      <w:r w:rsidRPr="00212F73">
        <w:rPr>
          <w:lang w:val="de-DE"/>
        </w:rPr>
        <w:t xml:space="preserve">Imparting </w:t>
      </w:r>
      <w:r w:rsidRPr="00212F73">
        <w:rPr>
          <w:b/>
          <w:lang w:val="de-DE"/>
        </w:rPr>
        <w:t>work-related German knowledge</w:t>
      </w:r>
      <w:r w:rsidRPr="00212F73">
        <w:rPr>
          <w:lang w:val="de-DE"/>
        </w:rPr>
        <w:t xml:space="preserve"> (teaching with the aim of B1) for activities in the hotel and restaurant industry (e.g. kitchen, service, housekeeping, reception, building services, etc.) and imparting </w:t>
      </w:r>
      <w:r w:rsidRPr="00212F73">
        <w:rPr>
          <w:b/>
          <w:lang w:val="de-DE"/>
        </w:rPr>
        <w:t>industry-specific basic knowledge</w:t>
      </w:r>
      <w:r w:rsidRPr="00212F73">
        <w:rPr>
          <w:lang w:val="de-DE"/>
        </w:rPr>
        <w:t xml:space="preserve"> in close connection to professional practice</w:t>
      </w:r>
    </w:p>
    <w:p w:rsidR="00212F73" w:rsidRPr="00212F73" w:rsidRDefault="00212F73" w:rsidP="00212F73">
      <w:pPr>
        <w:pStyle w:val="Default"/>
        <w:numPr>
          <w:ilvl w:val="0"/>
          <w:numId w:val="6"/>
        </w:numPr>
        <w:spacing w:after="240"/>
        <w:ind w:left="284" w:hanging="284"/>
        <w:jc w:val="both"/>
        <w:rPr>
          <w:lang w:val="de-DE"/>
        </w:rPr>
      </w:pPr>
      <w:r w:rsidRPr="00212F73">
        <w:rPr>
          <w:lang w:val="de-DE"/>
        </w:rPr>
        <w:t xml:space="preserve">Lessons accompanied by </w:t>
      </w:r>
      <w:r w:rsidRPr="00212F73">
        <w:rPr>
          <w:b/>
          <w:lang w:val="de-DE"/>
        </w:rPr>
        <w:t>internship</w:t>
      </w:r>
      <w:r w:rsidRPr="00212F73">
        <w:rPr>
          <w:lang w:val="de-DE"/>
        </w:rPr>
        <w:t xml:space="preserve"> (2 days school, 3 days company)</w:t>
      </w:r>
    </w:p>
    <w:p w:rsidR="00212F73" w:rsidRPr="00212F73" w:rsidRDefault="00212F73" w:rsidP="00212F73">
      <w:pPr>
        <w:pStyle w:val="Default"/>
        <w:numPr>
          <w:ilvl w:val="0"/>
          <w:numId w:val="6"/>
        </w:numPr>
        <w:spacing w:after="240"/>
        <w:ind w:left="284" w:hanging="284"/>
        <w:jc w:val="both"/>
        <w:rPr>
          <w:lang w:val="de-DE"/>
        </w:rPr>
      </w:pPr>
      <w:r w:rsidRPr="00212F73">
        <w:rPr>
          <w:lang w:val="de-DE"/>
        </w:rPr>
        <w:t xml:space="preserve">In total, one measure takes </w:t>
      </w:r>
      <w:r w:rsidRPr="00212F73">
        <w:rPr>
          <w:b/>
          <w:lang w:val="de-DE"/>
        </w:rPr>
        <w:t>20 weeks, approx. 400 teaching units and 360 hours of internship</w:t>
      </w:r>
      <w:r w:rsidRPr="00212F73">
        <w:rPr>
          <w:lang w:val="de-DE"/>
        </w:rPr>
        <w:t>.</w:t>
      </w:r>
    </w:p>
    <w:p w:rsidR="00212F73" w:rsidRPr="00212F73" w:rsidRDefault="00212F73" w:rsidP="00212F73">
      <w:pPr>
        <w:pStyle w:val="Default"/>
        <w:numPr>
          <w:ilvl w:val="0"/>
          <w:numId w:val="6"/>
        </w:numPr>
        <w:spacing w:after="240"/>
        <w:ind w:left="284" w:hanging="284"/>
        <w:jc w:val="both"/>
        <w:rPr>
          <w:lang w:val="de-DE"/>
        </w:rPr>
      </w:pPr>
      <w:r w:rsidRPr="00212F73">
        <w:t xml:space="preserve">A purely </w:t>
      </w:r>
      <w:r w:rsidRPr="00212F73">
        <w:rPr>
          <w:b/>
        </w:rPr>
        <w:t>school-based block</w:t>
      </w:r>
      <w:r w:rsidRPr="00212F73">
        <w:t xml:space="preserve"> of courses at the start </w:t>
      </w:r>
      <w:r>
        <w:t>of the course</w:t>
      </w:r>
      <w:r w:rsidRPr="00212F73">
        <w:t xml:space="preserve"> (four weeks). </w:t>
      </w:r>
      <w:r w:rsidRPr="00212F73">
        <w:rPr>
          <w:lang w:val="de-DE"/>
        </w:rPr>
        <w:t xml:space="preserve">In </w:t>
      </w:r>
      <w:proofErr w:type="spellStart"/>
      <w:r w:rsidRPr="00212F73">
        <w:rPr>
          <w:lang w:val="de-DE"/>
        </w:rPr>
        <w:t>these</w:t>
      </w:r>
      <w:proofErr w:type="spellEnd"/>
      <w:r w:rsidRPr="00212F73">
        <w:rPr>
          <w:lang w:val="de-DE"/>
        </w:rPr>
        <w:t xml:space="preserve"> </w:t>
      </w:r>
      <w:proofErr w:type="spellStart"/>
      <w:r w:rsidRPr="00212F73">
        <w:rPr>
          <w:lang w:val="de-DE"/>
        </w:rPr>
        <w:t>four</w:t>
      </w:r>
      <w:proofErr w:type="spellEnd"/>
      <w:r w:rsidRPr="00212F73">
        <w:rPr>
          <w:lang w:val="de-DE"/>
        </w:rPr>
        <w:t xml:space="preserve"> </w:t>
      </w:r>
      <w:proofErr w:type="spellStart"/>
      <w:r w:rsidRPr="00212F73">
        <w:rPr>
          <w:lang w:val="de-DE"/>
        </w:rPr>
        <w:t>weeks</w:t>
      </w:r>
      <w:proofErr w:type="spellEnd"/>
      <w:r w:rsidRPr="00212F73">
        <w:rPr>
          <w:lang w:val="de-DE"/>
        </w:rPr>
        <w:t xml:space="preserve">, the most important hotel and restaurant-related learning units take place as well as learning units on intercultural and communicative aspects (if possible, week 1 and 2 with language trainer and coach, week 3 DEHOGA, week 4 soft skills). At the end of the 20-week project period, one week of full-time language tuition </w:t>
      </w:r>
      <w:proofErr w:type="gramStart"/>
      <w:r w:rsidRPr="00212F73">
        <w:rPr>
          <w:lang w:val="de-DE"/>
        </w:rPr>
        <w:t>is planned</w:t>
      </w:r>
      <w:proofErr w:type="gramEnd"/>
      <w:r w:rsidRPr="00212F73">
        <w:rPr>
          <w:lang w:val="de-DE"/>
        </w:rPr>
        <w:t xml:space="preserve"> to prepare for the DTZ language test.</w:t>
      </w:r>
    </w:p>
    <w:p w:rsidR="00DA3EF9" w:rsidRPr="00212F73" w:rsidRDefault="00212F73" w:rsidP="00212F73">
      <w:pPr>
        <w:pStyle w:val="Default"/>
        <w:numPr>
          <w:ilvl w:val="0"/>
          <w:numId w:val="6"/>
        </w:numPr>
        <w:spacing w:after="240"/>
        <w:ind w:left="284" w:hanging="284"/>
        <w:jc w:val="both"/>
        <w:rPr>
          <w:lang w:val="de-DE"/>
        </w:rPr>
      </w:pPr>
      <w:r w:rsidRPr="00212F73">
        <w:rPr>
          <w:b/>
          <w:lang w:val="de-DE"/>
        </w:rPr>
        <w:t>School and company work together</w:t>
      </w:r>
      <w:r w:rsidRPr="00212F73">
        <w:rPr>
          <w:lang w:val="de-DE"/>
        </w:rPr>
        <w:t xml:space="preserve"> in the design of teaching and knowledge transfer at the internship and define content together. For this purpose, structures and instruments based on the experiences from Sweden and Norway are used and further developed (e.g. competence app (new), portfolio work, concrete practical tasks as homework, strengthening the self-learning skills of the participants, coach in dialogue with companies).</w:t>
      </w:r>
    </w:p>
    <w:p w:rsidR="00212F73" w:rsidRPr="00212F73" w:rsidRDefault="00212F73" w:rsidP="00212F73">
      <w:pPr>
        <w:pStyle w:val="Default"/>
        <w:numPr>
          <w:ilvl w:val="0"/>
          <w:numId w:val="6"/>
        </w:numPr>
        <w:spacing w:after="240"/>
        <w:ind w:left="284" w:hanging="284"/>
        <w:jc w:val="both"/>
        <w:rPr>
          <w:lang w:val="de-DE"/>
        </w:rPr>
      </w:pPr>
      <w:r>
        <w:rPr>
          <w:lang w:val="en"/>
        </w:rPr>
        <w:t>A</w:t>
      </w:r>
      <w:r w:rsidRPr="00212F73">
        <w:rPr>
          <w:lang w:val="de-DE"/>
        </w:rPr>
        <w:t xml:space="preserve">ccompanied by </w:t>
      </w:r>
      <w:r w:rsidRPr="00212F73">
        <w:rPr>
          <w:b/>
          <w:lang w:val="de-DE"/>
        </w:rPr>
        <w:t>coaches</w:t>
      </w:r>
      <w:r w:rsidRPr="00212F73">
        <w:rPr>
          <w:lang w:val="de-DE"/>
        </w:rPr>
        <w:t xml:space="preserve"> in class and at the internship to identify, discuss and solve typical questions and problems of the participants, teachers and employers</w:t>
      </w:r>
    </w:p>
    <w:p w:rsidR="00212F73" w:rsidRPr="00212F73" w:rsidRDefault="00212F73" w:rsidP="00212F73">
      <w:pPr>
        <w:pStyle w:val="Default"/>
        <w:numPr>
          <w:ilvl w:val="0"/>
          <w:numId w:val="6"/>
        </w:numPr>
        <w:spacing w:after="240"/>
        <w:ind w:left="284" w:hanging="284"/>
        <w:jc w:val="both"/>
        <w:rPr>
          <w:lang w:val="de-DE"/>
        </w:rPr>
      </w:pPr>
      <w:r w:rsidRPr="00212F73">
        <w:rPr>
          <w:b/>
          <w:lang w:val="de-DE"/>
        </w:rPr>
        <w:t>Selection of companies</w:t>
      </w:r>
      <w:r w:rsidRPr="00212F73">
        <w:rPr>
          <w:lang w:val="de-DE"/>
        </w:rPr>
        <w:t xml:space="preserve"> that are potentially interested in keeping the interns employed</w:t>
      </w:r>
    </w:p>
    <w:p w:rsidR="00212F73" w:rsidRPr="00212F73" w:rsidRDefault="00212F73" w:rsidP="00212F73">
      <w:pPr>
        <w:pStyle w:val="Default"/>
        <w:numPr>
          <w:ilvl w:val="0"/>
          <w:numId w:val="6"/>
        </w:numPr>
        <w:spacing w:after="240"/>
        <w:ind w:left="284" w:hanging="284"/>
        <w:jc w:val="both"/>
        <w:rPr>
          <w:lang w:val="de-DE"/>
        </w:rPr>
      </w:pPr>
      <w:r w:rsidRPr="00212F73">
        <w:rPr>
          <w:lang w:val="de-DE"/>
        </w:rPr>
        <w:lastRenderedPageBreak/>
        <w:t xml:space="preserve">Close </w:t>
      </w:r>
      <w:r w:rsidRPr="00212F73">
        <w:rPr>
          <w:b/>
          <w:lang w:val="de-DE"/>
        </w:rPr>
        <w:t>cooperation</w:t>
      </w:r>
      <w:r w:rsidRPr="00212F73">
        <w:rPr>
          <w:lang w:val="de-DE"/>
        </w:rPr>
        <w:t xml:space="preserve"> vhs (designed course) / job center (acquisition of participants and companies) / PH Weingarten (accompanies language learning process at the workplace) as well as other external partners, especially DEHOGA</w:t>
      </w:r>
    </w:p>
    <w:p w:rsidR="00212F73" w:rsidRPr="00212F73" w:rsidRDefault="00212F73" w:rsidP="00212F73">
      <w:pPr>
        <w:pStyle w:val="Default"/>
        <w:numPr>
          <w:ilvl w:val="0"/>
          <w:numId w:val="6"/>
        </w:numPr>
        <w:spacing w:after="240"/>
        <w:ind w:left="284" w:hanging="284"/>
        <w:jc w:val="both"/>
        <w:rPr>
          <w:lang w:val="de-DE"/>
        </w:rPr>
      </w:pPr>
      <w:r w:rsidRPr="00212F73">
        <w:rPr>
          <w:lang w:val="de-DE"/>
        </w:rPr>
        <w:t>Companies should be as ready as possible to participate in the complementary project of PH Weingarten and to have trainers qualified as "language mentors at work"</w:t>
      </w:r>
    </w:p>
    <w:p w:rsidR="00212F73" w:rsidRPr="00212F73" w:rsidRDefault="00212F73" w:rsidP="00212F73">
      <w:pPr>
        <w:pStyle w:val="Default"/>
        <w:numPr>
          <w:ilvl w:val="0"/>
          <w:numId w:val="6"/>
        </w:numPr>
        <w:spacing w:after="240"/>
        <w:ind w:left="284" w:hanging="284"/>
        <w:jc w:val="both"/>
        <w:rPr>
          <w:lang w:val="de-DE"/>
        </w:rPr>
      </w:pPr>
      <w:r w:rsidRPr="00212F73">
        <w:rPr>
          <w:lang w:val="de-DE"/>
        </w:rPr>
        <w:t>Providing connectable qualifications in the areas of language and work:</w:t>
      </w:r>
    </w:p>
    <w:p w:rsidR="00212F73" w:rsidRPr="00CA5C4B" w:rsidRDefault="00212F73" w:rsidP="00CA5C4B">
      <w:pPr>
        <w:pStyle w:val="HTMLVorformatiert"/>
        <w:numPr>
          <w:ilvl w:val="0"/>
          <w:numId w:val="20"/>
        </w:numPr>
        <w:rPr>
          <w:rFonts w:ascii="Calibri" w:eastAsiaTheme="minorHAnsi" w:hAnsi="Calibri" w:cs="Calibri"/>
          <w:color w:val="000000"/>
          <w:sz w:val="24"/>
          <w:szCs w:val="24"/>
          <w:lang w:eastAsia="en-US"/>
        </w:rPr>
      </w:pPr>
      <w:r w:rsidRPr="00CA5C4B">
        <w:rPr>
          <w:rFonts w:ascii="Calibri" w:eastAsiaTheme="minorHAnsi" w:hAnsi="Calibri" w:cs="Calibri"/>
          <w:color w:val="000000"/>
          <w:sz w:val="24"/>
          <w:szCs w:val="24"/>
          <w:lang w:eastAsia="en-US"/>
        </w:rPr>
        <w:t>I</w:t>
      </w:r>
      <w:r w:rsidRPr="00CA5C4B">
        <w:rPr>
          <w:rFonts w:ascii="Calibri" w:eastAsiaTheme="minorHAnsi" w:hAnsi="Calibri" w:cs="Calibri"/>
          <w:color w:val="000000"/>
          <w:sz w:val="24"/>
          <w:szCs w:val="24"/>
          <w:lang w:eastAsia="en-US"/>
        </w:rPr>
        <w:t>n the field of language, participants have the opportunity to acquire language certificates (-&gt; B1 for those who do not yet have a B1 certificate)</w:t>
      </w:r>
    </w:p>
    <w:p w:rsidR="00212F73" w:rsidRDefault="00212F73" w:rsidP="00CA5C4B">
      <w:pPr>
        <w:pStyle w:val="HTMLVorformatiert"/>
        <w:numPr>
          <w:ilvl w:val="0"/>
          <w:numId w:val="20"/>
        </w:numPr>
        <w:rPr>
          <w:rFonts w:ascii="Calibri" w:eastAsiaTheme="minorHAnsi" w:hAnsi="Calibri" w:cs="Calibri"/>
          <w:color w:val="000000"/>
          <w:sz w:val="24"/>
          <w:szCs w:val="24"/>
          <w:lang w:eastAsia="en-US"/>
        </w:rPr>
      </w:pPr>
      <w:r w:rsidRPr="00CA5C4B">
        <w:rPr>
          <w:rFonts w:ascii="Calibri" w:eastAsiaTheme="minorHAnsi" w:hAnsi="Calibri" w:cs="Calibri"/>
          <w:color w:val="000000"/>
          <w:sz w:val="24"/>
          <w:szCs w:val="24"/>
          <w:lang w:eastAsia="en-US"/>
        </w:rPr>
        <w:t xml:space="preserve">In the professional part, some certificates are already acquired in the course (e.g. overall certificate vhs / DEHOGA, hygiene certificate, recognizable specialist </w:t>
      </w:r>
      <w:proofErr w:type="spellStart"/>
      <w:r w:rsidRPr="00CA5C4B">
        <w:rPr>
          <w:rFonts w:ascii="Calibri" w:eastAsiaTheme="minorHAnsi" w:hAnsi="Calibri" w:cs="Calibri"/>
          <w:color w:val="000000"/>
          <w:sz w:val="24"/>
          <w:szCs w:val="24"/>
          <w:lang w:eastAsia="en-US"/>
        </w:rPr>
        <w:t>modules</w:t>
      </w:r>
      <w:proofErr w:type="spellEnd"/>
      <w:r w:rsidRPr="00CA5C4B">
        <w:rPr>
          <w:rFonts w:ascii="Calibri" w:eastAsiaTheme="minorHAnsi" w:hAnsi="Calibri" w:cs="Calibri"/>
          <w:color w:val="000000"/>
          <w:sz w:val="24"/>
          <w:szCs w:val="24"/>
          <w:lang w:eastAsia="en-US"/>
        </w:rPr>
        <w:t xml:space="preserve"> </w:t>
      </w:r>
      <w:proofErr w:type="spellStart"/>
      <w:r w:rsidRPr="00CA5C4B">
        <w:rPr>
          <w:rFonts w:ascii="Calibri" w:eastAsiaTheme="minorHAnsi" w:hAnsi="Calibri" w:cs="Calibri"/>
          <w:color w:val="000000"/>
          <w:sz w:val="24"/>
          <w:szCs w:val="24"/>
          <w:lang w:eastAsia="en-US"/>
        </w:rPr>
        <w:t>are</w:t>
      </w:r>
      <w:proofErr w:type="spellEnd"/>
      <w:r w:rsidRPr="00CA5C4B">
        <w:rPr>
          <w:rFonts w:ascii="Calibri" w:eastAsiaTheme="minorHAnsi" w:hAnsi="Calibri" w:cs="Calibri"/>
          <w:color w:val="000000"/>
          <w:sz w:val="24"/>
          <w:szCs w:val="24"/>
          <w:lang w:eastAsia="en-US"/>
        </w:rPr>
        <w:t xml:space="preserve"> also </w:t>
      </w:r>
      <w:proofErr w:type="spellStart"/>
      <w:r w:rsidRPr="00CA5C4B">
        <w:rPr>
          <w:rFonts w:ascii="Calibri" w:eastAsiaTheme="minorHAnsi" w:hAnsi="Calibri" w:cs="Calibri"/>
          <w:color w:val="000000"/>
          <w:sz w:val="24"/>
          <w:szCs w:val="24"/>
          <w:lang w:eastAsia="en-US"/>
        </w:rPr>
        <w:t>certified</w:t>
      </w:r>
      <w:proofErr w:type="spellEnd"/>
      <w:r w:rsidRPr="00CA5C4B">
        <w:rPr>
          <w:rFonts w:ascii="Calibri" w:eastAsiaTheme="minorHAnsi" w:hAnsi="Calibri" w:cs="Calibri"/>
          <w:color w:val="000000"/>
          <w:sz w:val="24"/>
          <w:szCs w:val="24"/>
          <w:lang w:eastAsia="en-US"/>
        </w:rPr>
        <w:t>).</w:t>
      </w:r>
    </w:p>
    <w:p w:rsidR="00CA5C4B" w:rsidRPr="00CA5C4B" w:rsidRDefault="00CA5C4B" w:rsidP="00CA5C4B">
      <w:pPr>
        <w:pStyle w:val="HTMLVorformatiert"/>
        <w:ind w:left="720"/>
        <w:rPr>
          <w:rFonts w:ascii="Calibri" w:eastAsiaTheme="minorHAnsi" w:hAnsi="Calibri" w:cs="Calibri"/>
          <w:color w:val="000000"/>
          <w:sz w:val="24"/>
          <w:szCs w:val="24"/>
          <w:lang w:eastAsia="en-US"/>
        </w:rPr>
      </w:pPr>
    </w:p>
    <w:p w:rsidR="00212F73" w:rsidRPr="00CA5C4B" w:rsidRDefault="00212F73" w:rsidP="00212F73">
      <w:pPr>
        <w:pStyle w:val="Default"/>
        <w:numPr>
          <w:ilvl w:val="0"/>
          <w:numId w:val="6"/>
        </w:numPr>
        <w:spacing w:after="240"/>
        <w:ind w:left="284" w:hanging="284"/>
        <w:jc w:val="both"/>
      </w:pPr>
      <w:r w:rsidRPr="00CA5C4B">
        <w:t>The aim is to gain additional extra-occupational qualifications after taking up employment in the first job market. Participants receive targeted advice and are actively motivated</w:t>
      </w:r>
      <w:r w:rsidRPr="00CA5C4B">
        <w:t xml:space="preserve"> to</w:t>
      </w:r>
    </w:p>
    <w:p w:rsidR="00212F73" w:rsidRPr="00212F73" w:rsidRDefault="00212F73" w:rsidP="00212F73">
      <w:pPr>
        <w:pStyle w:val="HTMLVorformatiert"/>
        <w:numPr>
          <w:ilvl w:val="0"/>
          <w:numId w:val="20"/>
        </w:numPr>
        <w:rPr>
          <w:rFonts w:ascii="Calibri" w:eastAsiaTheme="minorHAnsi" w:hAnsi="Calibri" w:cs="Calibri"/>
          <w:color w:val="000000"/>
          <w:sz w:val="24"/>
          <w:szCs w:val="24"/>
          <w:lang w:eastAsia="en-US"/>
        </w:rPr>
      </w:pPr>
      <w:proofErr w:type="spellStart"/>
      <w:r w:rsidRPr="00212F73">
        <w:rPr>
          <w:rFonts w:ascii="Calibri" w:eastAsiaTheme="minorHAnsi" w:hAnsi="Calibri" w:cs="Calibri"/>
          <w:color w:val="000000"/>
          <w:sz w:val="24"/>
          <w:szCs w:val="24"/>
          <w:lang w:eastAsia="en-US"/>
        </w:rPr>
        <w:t>attend</w:t>
      </w:r>
      <w:proofErr w:type="spellEnd"/>
      <w:r w:rsidRPr="00212F73">
        <w:rPr>
          <w:rFonts w:ascii="Calibri" w:eastAsiaTheme="minorHAnsi" w:hAnsi="Calibri" w:cs="Calibri"/>
          <w:color w:val="000000"/>
          <w:sz w:val="24"/>
          <w:szCs w:val="24"/>
          <w:lang w:eastAsia="en-US"/>
        </w:rPr>
        <w:t xml:space="preserve"> </w:t>
      </w:r>
      <w:proofErr w:type="spellStart"/>
      <w:r w:rsidRPr="00212F73">
        <w:rPr>
          <w:rFonts w:ascii="Calibri" w:eastAsiaTheme="minorHAnsi" w:hAnsi="Calibri" w:cs="Calibri"/>
          <w:color w:val="000000"/>
          <w:sz w:val="24"/>
          <w:szCs w:val="24"/>
          <w:lang w:eastAsia="en-US"/>
        </w:rPr>
        <w:t>further</w:t>
      </w:r>
      <w:proofErr w:type="spellEnd"/>
      <w:r w:rsidRPr="00212F73">
        <w:rPr>
          <w:rFonts w:ascii="Calibri" w:eastAsiaTheme="minorHAnsi" w:hAnsi="Calibri" w:cs="Calibri"/>
          <w:color w:val="000000"/>
          <w:sz w:val="24"/>
          <w:szCs w:val="24"/>
          <w:lang w:eastAsia="en-US"/>
        </w:rPr>
        <w:t xml:space="preserve"> </w:t>
      </w:r>
      <w:proofErr w:type="spellStart"/>
      <w:r w:rsidRPr="00212F73">
        <w:rPr>
          <w:rFonts w:ascii="Calibri" w:eastAsiaTheme="minorHAnsi" w:hAnsi="Calibri" w:cs="Calibri"/>
          <w:color w:val="000000"/>
          <w:sz w:val="24"/>
          <w:szCs w:val="24"/>
          <w:lang w:eastAsia="en-US"/>
        </w:rPr>
        <w:t>language</w:t>
      </w:r>
      <w:proofErr w:type="spellEnd"/>
      <w:r w:rsidRPr="00212F73">
        <w:rPr>
          <w:rFonts w:ascii="Calibri" w:eastAsiaTheme="minorHAnsi" w:hAnsi="Calibri" w:cs="Calibri"/>
          <w:color w:val="000000"/>
          <w:sz w:val="24"/>
          <w:szCs w:val="24"/>
          <w:lang w:eastAsia="en-US"/>
        </w:rPr>
        <w:t xml:space="preserve"> </w:t>
      </w:r>
      <w:proofErr w:type="spellStart"/>
      <w:r w:rsidRPr="00212F73">
        <w:rPr>
          <w:rFonts w:ascii="Calibri" w:eastAsiaTheme="minorHAnsi" w:hAnsi="Calibri" w:cs="Calibri"/>
          <w:color w:val="000000"/>
          <w:sz w:val="24"/>
          <w:szCs w:val="24"/>
          <w:lang w:eastAsia="en-US"/>
        </w:rPr>
        <w:t>courses</w:t>
      </w:r>
      <w:proofErr w:type="spellEnd"/>
    </w:p>
    <w:p w:rsidR="00212F73" w:rsidRPr="00212F73" w:rsidRDefault="00212F73" w:rsidP="00212F73">
      <w:pPr>
        <w:pStyle w:val="HTMLVorformatiert"/>
        <w:numPr>
          <w:ilvl w:val="0"/>
          <w:numId w:val="20"/>
        </w:numPr>
        <w:rPr>
          <w:rFonts w:ascii="Calibri" w:eastAsiaTheme="minorHAnsi" w:hAnsi="Calibri" w:cs="Calibri"/>
          <w:color w:val="000000"/>
          <w:sz w:val="24"/>
          <w:szCs w:val="24"/>
          <w:lang w:eastAsia="en-US"/>
        </w:rPr>
      </w:pPr>
      <w:r w:rsidRPr="00212F73">
        <w:rPr>
          <w:rFonts w:ascii="Calibri" w:eastAsiaTheme="minorHAnsi" w:hAnsi="Calibri" w:cs="Calibri"/>
          <w:color w:val="000000"/>
          <w:sz w:val="24"/>
          <w:szCs w:val="24"/>
          <w:lang w:eastAsia="en-US"/>
        </w:rPr>
        <w:t>attend part-time professional qualifications and acquire recognized professional qualifications, e.g. initially simple qualifications such as "service staff restaurant", later also full qualifications such as cook, hotel manager etc.</w:t>
      </w:r>
    </w:p>
    <w:p w:rsidR="00212F73" w:rsidRPr="00212F73" w:rsidRDefault="00212F73" w:rsidP="00212F73">
      <w:pPr>
        <w:pStyle w:val="HTMLVorformatiert"/>
        <w:numPr>
          <w:ilvl w:val="0"/>
          <w:numId w:val="20"/>
        </w:numPr>
        <w:rPr>
          <w:rFonts w:ascii="Calibri" w:eastAsiaTheme="minorHAnsi" w:hAnsi="Calibri" w:cs="Calibri"/>
          <w:color w:val="000000"/>
          <w:sz w:val="24"/>
          <w:szCs w:val="24"/>
          <w:lang w:eastAsia="en-US"/>
        </w:rPr>
      </w:pPr>
      <w:r w:rsidRPr="00212F73">
        <w:rPr>
          <w:rFonts w:ascii="Calibri" w:eastAsiaTheme="minorHAnsi" w:hAnsi="Calibri" w:cs="Calibri"/>
          <w:color w:val="000000"/>
          <w:sz w:val="24"/>
          <w:szCs w:val="24"/>
          <w:lang w:eastAsia="en-US"/>
        </w:rPr>
        <w:t>The partners also develop further training modules that can be completed part-time.</w:t>
      </w:r>
    </w:p>
    <w:p w:rsidR="008D5F3F" w:rsidRPr="00212F73" w:rsidRDefault="008D5F3F" w:rsidP="008D5F3F">
      <w:pPr>
        <w:pStyle w:val="Default"/>
        <w:spacing w:after="240"/>
        <w:jc w:val="both"/>
      </w:pPr>
    </w:p>
    <w:p w:rsidR="00F0004C" w:rsidRPr="00212F73" w:rsidRDefault="00F0004C">
      <w:pPr>
        <w:spacing w:after="160" w:line="259" w:lineRule="auto"/>
        <w:rPr>
          <w:rFonts w:ascii="Calibri" w:hAnsi="Calibri" w:cs="Calibri"/>
          <w:color w:val="000000"/>
          <w:lang w:val="en-GB"/>
        </w:rPr>
      </w:pPr>
      <w:r w:rsidRPr="00212F73">
        <w:rPr>
          <w:lang w:val="en-GB"/>
        </w:rPr>
        <w:br w:type="page"/>
      </w:r>
    </w:p>
    <w:p w:rsidR="00917452" w:rsidRPr="00212F73" w:rsidRDefault="00917452" w:rsidP="00633F6E">
      <w:pPr>
        <w:pStyle w:val="Default"/>
        <w:spacing w:after="240"/>
        <w:jc w:val="both"/>
      </w:pPr>
    </w:p>
    <w:tbl>
      <w:tblPr>
        <w:tblStyle w:val="Tabellenraster"/>
        <w:tblW w:w="868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7030A0"/>
        <w:tblLook w:val="04A0" w:firstRow="1" w:lastRow="0" w:firstColumn="1" w:lastColumn="0" w:noHBand="0" w:noVBand="1"/>
      </w:tblPr>
      <w:tblGrid>
        <w:gridCol w:w="250"/>
        <w:gridCol w:w="8435"/>
      </w:tblGrid>
      <w:tr w:rsidR="00410AE9" w:rsidRPr="00984583" w:rsidTr="002834C3">
        <w:tc>
          <w:tcPr>
            <w:tcW w:w="250" w:type="dxa"/>
            <w:shd w:val="clear" w:color="auto" w:fill="7030A0"/>
          </w:tcPr>
          <w:p w:rsidR="00410AE9" w:rsidRPr="00212F73" w:rsidRDefault="00410AE9" w:rsidP="00DA44F9">
            <w:pPr>
              <w:pStyle w:val="Default"/>
              <w:jc w:val="both"/>
              <w:rPr>
                <w:b/>
                <w:color w:val="FFFFFF" w:themeColor="background1"/>
                <w:lang w:val="en-GB"/>
              </w:rPr>
            </w:pPr>
          </w:p>
        </w:tc>
        <w:tc>
          <w:tcPr>
            <w:tcW w:w="8435" w:type="dxa"/>
            <w:shd w:val="clear" w:color="auto" w:fill="7030A0"/>
          </w:tcPr>
          <w:p w:rsidR="00410AE9" w:rsidRPr="00984583" w:rsidRDefault="00410AE9" w:rsidP="00DA44F9">
            <w:pPr>
              <w:pStyle w:val="Default"/>
              <w:jc w:val="both"/>
              <w:rPr>
                <w:b/>
                <w:color w:val="FFFFFF" w:themeColor="background1"/>
              </w:rPr>
            </w:pPr>
            <w:proofErr w:type="spellStart"/>
            <w:r w:rsidRPr="00984583">
              <w:rPr>
                <w:b/>
                <w:bCs/>
                <w:color w:val="FFFFFF" w:themeColor="background1"/>
              </w:rPr>
              <w:t>Zielgruppen</w:t>
            </w:r>
            <w:proofErr w:type="spellEnd"/>
          </w:p>
        </w:tc>
      </w:tr>
    </w:tbl>
    <w:p w:rsidR="00410AE9" w:rsidRPr="005A7114" w:rsidRDefault="00410AE9" w:rsidP="00410AE9">
      <w:pPr>
        <w:pStyle w:val="Default"/>
        <w:spacing w:after="13"/>
        <w:jc w:val="both"/>
        <w:rPr>
          <w:color w:val="auto"/>
          <w:lang w:val="de-DE"/>
        </w:rPr>
      </w:pPr>
    </w:p>
    <w:p w:rsidR="00CA5C4B" w:rsidRDefault="00CA5C4B" w:rsidP="00CA5C4B">
      <w:pPr>
        <w:pStyle w:val="Default"/>
        <w:spacing w:after="13"/>
        <w:jc w:val="both"/>
        <w:rPr>
          <w:lang w:val="en"/>
        </w:rPr>
      </w:pPr>
      <w:r w:rsidRPr="00CA5C4B">
        <w:rPr>
          <w:b/>
          <w:color w:val="auto"/>
          <w:lang w:val="de-DE"/>
        </w:rPr>
        <w:t>Formal target group of the EASI call (EU funding program, through which pilots are financed)</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Asylum seekers in the asylum process, regardless of the prospect of staying (-&gt; employment agency, are initially not involved!)</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 xml:space="preserve">Persons who have received asylum / refugees with recognition and residence permit (-&gt; job </w:t>
      </w:r>
      <w:proofErr w:type="spellStart"/>
      <w:r w:rsidRPr="00CA5C4B">
        <w:rPr>
          <w:color w:val="auto"/>
        </w:rPr>
        <w:t>center</w:t>
      </w:r>
      <w:proofErr w:type="spellEnd"/>
      <w:r w:rsidRPr="00CA5C4B">
        <w:rPr>
          <w:color w:val="auto"/>
        </w:rPr>
        <w:t xml:space="preserve">, first pilot group via job </w:t>
      </w:r>
      <w:proofErr w:type="spellStart"/>
      <w:r w:rsidRPr="00CA5C4B">
        <w:rPr>
          <w:color w:val="auto"/>
        </w:rPr>
        <w:t>center</w:t>
      </w:r>
      <w:proofErr w:type="spellEnd"/>
      <w:r w:rsidRPr="00CA5C4B">
        <w:rPr>
          <w:color w:val="auto"/>
        </w:rPr>
        <w:t>)</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Family members of the first two groups (initially not in the pilot courses)</w:t>
      </w:r>
    </w:p>
    <w:p w:rsidR="00697508" w:rsidRPr="00CA5C4B" w:rsidRDefault="00697508" w:rsidP="00697508">
      <w:pPr>
        <w:pStyle w:val="Default"/>
        <w:spacing w:after="13"/>
        <w:ind w:left="709"/>
        <w:jc w:val="both"/>
        <w:rPr>
          <w:color w:val="auto"/>
        </w:rPr>
      </w:pPr>
    </w:p>
    <w:p w:rsidR="00CA5C4B" w:rsidRPr="00CA5C4B" w:rsidRDefault="00CA5C4B" w:rsidP="00CA5C4B">
      <w:pPr>
        <w:pStyle w:val="HTMLVorformatiert"/>
        <w:rPr>
          <w:rFonts w:ascii="Calibri" w:eastAsiaTheme="minorHAnsi" w:hAnsi="Calibri" w:cs="Calibri"/>
          <w:b/>
          <w:sz w:val="24"/>
          <w:szCs w:val="24"/>
          <w:lang w:eastAsia="en-US"/>
        </w:rPr>
      </w:pPr>
      <w:r w:rsidRPr="00CA5C4B">
        <w:rPr>
          <w:rFonts w:ascii="Calibri" w:eastAsiaTheme="minorHAnsi" w:hAnsi="Calibri" w:cs="Calibri"/>
          <w:b/>
          <w:sz w:val="24"/>
          <w:szCs w:val="24"/>
          <w:lang w:eastAsia="en-US"/>
        </w:rPr>
        <w:t xml:space="preserve">Profile of </w:t>
      </w:r>
      <w:proofErr w:type="spellStart"/>
      <w:r w:rsidRPr="00CA5C4B">
        <w:rPr>
          <w:rFonts w:ascii="Calibri" w:eastAsiaTheme="minorHAnsi" w:hAnsi="Calibri" w:cs="Calibri"/>
          <w:b/>
          <w:sz w:val="24"/>
          <w:szCs w:val="24"/>
          <w:lang w:eastAsia="en-US"/>
        </w:rPr>
        <w:t>the</w:t>
      </w:r>
      <w:proofErr w:type="spellEnd"/>
      <w:r w:rsidRPr="00CA5C4B">
        <w:rPr>
          <w:rFonts w:ascii="Calibri" w:eastAsiaTheme="minorHAnsi" w:hAnsi="Calibri" w:cs="Calibri"/>
          <w:b/>
          <w:sz w:val="24"/>
          <w:szCs w:val="24"/>
          <w:lang w:eastAsia="en-US"/>
        </w:rPr>
        <w:t xml:space="preserve"> </w:t>
      </w:r>
      <w:proofErr w:type="spellStart"/>
      <w:r w:rsidRPr="00CA5C4B">
        <w:rPr>
          <w:rFonts w:ascii="Calibri" w:eastAsiaTheme="minorHAnsi" w:hAnsi="Calibri" w:cs="Calibri"/>
          <w:b/>
          <w:sz w:val="24"/>
          <w:szCs w:val="24"/>
          <w:lang w:eastAsia="en-US"/>
        </w:rPr>
        <w:t>participants</w:t>
      </w:r>
      <w:proofErr w:type="spellEnd"/>
    </w:p>
    <w:p w:rsidR="00CA5C4B" w:rsidRPr="00CA5C4B" w:rsidRDefault="00CA5C4B" w:rsidP="00CA5C4B">
      <w:pPr>
        <w:pStyle w:val="Default"/>
        <w:numPr>
          <w:ilvl w:val="0"/>
          <w:numId w:val="2"/>
        </w:numPr>
        <w:spacing w:after="13"/>
        <w:ind w:left="709" w:hanging="425"/>
        <w:jc w:val="both"/>
        <w:rPr>
          <w:color w:val="auto"/>
        </w:rPr>
      </w:pPr>
      <w:r w:rsidRPr="00CA5C4B">
        <w:rPr>
          <w:color w:val="auto"/>
        </w:rPr>
        <w:t>If possible, language level A2 or weak B1, in exceptional cases A1 (proof of language level through newer certificates or placement test at vhs Stuttgart)</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 xml:space="preserve">Dual training / studies / </w:t>
      </w:r>
      <w:proofErr w:type="spellStart"/>
      <w:r w:rsidRPr="00CA5C4B">
        <w:rPr>
          <w:color w:val="auto"/>
        </w:rPr>
        <w:t>DeuFöv</w:t>
      </w:r>
      <w:proofErr w:type="spellEnd"/>
      <w:r w:rsidRPr="00CA5C4B">
        <w:rPr>
          <w:color w:val="auto"/>
        </w:rPr>
        <w:t xml:space="preserve"> B2 would be too demanding / uninteresting for potential participants</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High motivation to work, to be independent (is assessed in a personal conversation and about the background of the prospective customer)</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 xml:space="preserve">Generally willing / interested to work in the kitchen, in room service etc. (to </w:t>
      </w:r>
      <w:proofErr w:type="gramStart"/>
      <w:r w:rsidRPr="00CA5C4B">
        <w:rPr>
          <w:color w:val="auto"/>
        </w:rPr>
        <w:t>be clarified</w:t>
      </w:r>
      <w:proofErr w:type="gramEnd"/>
      <w:r w:rsidRPr="00CA5C4B">
        <w:rPr>
          <w:color w:val="auto"/>
        </w:rPr>
        <w:t xml:space="preserve"> in discussions, at the information event, through trial work, etc.)</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"Service" personality (is assessed in a personal conversation and about the previous history)</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Health / mentally able to take part in full-time measures (will be assessed in a personal conversation and about the previous history, if necessary a conversation with health services is sought)</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Previous job / training / competencies in a similar professional field welcome, but not a prerequisite (partly based on the client data of the job center, further questions will be asked)</w:t>
      </w:r>
    </w:p>
    <w:p w:rsidR="00CA5C4B" w:rsidRPr="00CA5C4B" w:rsidRDefault="00CA5C4B" w:rsidP="00CA5C4B">
      <w:pPr>
        <w:pStyle w:val="Default"/>
        <w:numPr>
          <w:ilvl w:val="0"/>
          <w:numId w:val="2"/>
        </w:numPr>
        <w:spacing w:after="13"/>
        <w:ind w:left="709" w:hanging="425"/>
        <w:jc w:val="both"/>
        <w:rPr>
          <w:color w:val="auto"/>
        </w:rPr>
      </w:pPr>
      <w:r w:rsidRPr="00CA5C4B">
        <w:rPr>
          <w:color w:val="auto"/>
        </w:rPr>
        <w:t xml:space="preserve">It seems likely that the participant can meet the requirement profile of work areas that are involved in the project. Together with DEHOGA, the vhs association checks which competence descriptions / tests, e.g. Competence cards, </w:t>
      </w:r>
      <w:proofErr w:type="spellStart"/>
      <w:r w:rsidRPr="00CA5C4B">
        <w:rPr>
          <w:color w:val="auto"/>
        </w:rPr>
        <w:t>CheckWork</w:t>
      </w:r>
      <w:proofErr w:type="spellEnd"/>
      <w:r w:rsidRPr="00CA5C4B">
        <w:rPr>
          <w:color w:val="auto"/>
        </w:rPr>
        <w:t>, systems of international project partners etc. already exist for the relevant professional fields and how a comparison can be made with the client's options. The vhs association may develop appropriate competence catalogs for individual activities together with DEHOGA (e.g. kitchen helpers, dishwashers, restaurant and catering helpers, room service, etc.)</w:t>
      </w:r>
    </w:p>
    <w:p w:rsidR="00742E90" w:rsidRPr="00CA5C4B" w:rsidRDefault="00CA5C4B" w:rsidP="00CA5C4B">
      <w:pPr>
        <w:pStyle w:val="Default"/>
        <w:numPr>
          <w:ilvl w:val="0"/>
          <w:numId w:val="2"/>
        </w:numPr>
        <w:spacing w:after="13"/>
        <w:ind w:left="709" w:hanging="425"/>
        <w:jc w:val="both"/>
        <w:rPr>
          <w:color w:val="auto"/>
        </w:rPr>
      </w:pPr>
      <w:r w:rsidRPr="00CA5C4B">
        <w:rPr>
          <w:color w:val="auto"/>
        </w:rPr>
        <w:t xml:space="preserve">Basic skills in mathematics, IT, and possibly foreign languages ​​should be ascertained are not </w:t>
      </w:r>
      <w:proofErr w:type="gramStart"/>
      <w:r w:rsidRPr="00CA5C4B">
        <w:rPr>
          <w:color w:val="auto"/>
        </w:rPr>
        <w:t>absolutely necessary</w:t>
      </w:r>
      <w:proofErr w:type="gramEnd"/>
      <w:r w:rsidRPr="00CA5C4B">
        <w:rPr>
          <w:color w:val="auto"/>
        </w:rPr>
        <w:t xml:space="preserve">. The vhs association uses an EU instrument with which basic skills of migrants </w:t>
      </w:r>
      <w:proofErr w:type="gramStart"/>
      <w:r w:rsidRPr="00CA5C4B">
        <w:rPr>
          <w:color w:val="auto"/>
        </w:rPr>
        <w:t>can be recorded</w:t>
      </w:r>
      <w:proofErr w:type="gramEnd"/>
      <w:r w:rsidRPr="00CA5C4B">
        <w:rPr>
          <w:color w:val="auto"/>
        </w:rPr>
        <w:t>, and with which existing skills of all participants are recorded at the start of the course.</w:t>
      </w:r>
    </w:p>
    <w:p w:rsidR="00EE2AEE" w:rsidRPr="00CA5C4B" w:rsidRDefault="00EE2AEE" w:rsidP="00CD7243">
      <w:pPr>
        <w:pStyle w:val="Default"/>
        <w:jc w:val="both"/>
        <w:rPr>
          <w:sz w:val="21"/>
          <w:szCs w:val="21"/>
        </w:rPr>
      </w:pPr>
    </w:p>
    <w:tbl>
      <w:tblPr>
        <w:tblStyle w:val="Tabellenraster"/>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B0F0"/>
        <w:tblLook w:val="04A0" w:firstRow="1" w:lastRow="0" w:firstColumn="1" w:lastColumn="0" w:noHBand="0" w:noVBand="1"/>
      </w:tblPr>
      <w:tblGrid>
        <w:gridCol w:w="250"/>
        <w:gridCol w:w="8397"/>
      </w:tblGrid>
      <w:tr w:rsidR="00CD7243" w:rsidRPr="005A7114" w:rsidTr="00060EC0">
        <w:tc>
          <w:tcPr>
            <w:tcW w:w="250" w:type="dxa"/>
            <w:shd w:val="clear" w:color="auto" w:fill="00B0F0"/>
          </w:tcPr>
          <w:p w:rsidR="00CD7243" w:rsidRPr="00CA5C4B" w:rsidRDefault="00CD7243" w:rsidP="00432AB6">
            <w:pPr>
              <w:pStyle w:val="Default"/>
              <w:jc w:val="both"/>
              <w:rPr>
                <w:rFonts w:asciiTheme="minorHAnsi" w:hAnsiTheme="minorHAnsi" w:cstheme="minorHAnsi"/>
                <w:b/>
                <w:color w:val="FFFFFF" w:themeColor="background1"/>
                <w:lang w:val="en-GB"/>
              </w:rPr>
            </w:pPr>
          </w:p>
        </w:tc>
        <w:tc>
          <w:tcPr>
            <w:tcW w:w="8397" w:type="dxa"/>
            <w:shd w:val="clear" w:color="auto" w:fill="00B0F0"/>
          </w:tcPr>
          <w:p w:rsidR="00CD7243" w:rsidRPr="005A7114" w:rsidRDefault="00EE2AEE" w:rsidP="00432AB6">
            <w:pPr>
              <w:pStyle w:val="Default"/>
              <w:jc w:val="both"/>
              <w:rPr>
                <w:rFonts w:asciiTheme="minorHAnsi" w:hAnsiTheme="minorHAnsi" w:cstheme="minorHAnsi"/>
                <w:b/>
                <w:color w:val="FFFFFF" w:themeColor="background1"/>
              </w:rPr>
            </w:pPr>
            <w:proofErr w:type="spellStart"/>
            <w:r>
              <w:rPr>
                <w:rFonts w:asciiTheme="minorHAnsi" w:hAnsiTheme="minorHAnsi" w:cstheme="minorHAnsi"/>
                <w:b/>
                <w:bCs/>
                <w:color w:val="FFFFFF" w:themeColor="background1"/>
              </w:rPr>
              <w:t>Planung</w:t>
            </w:r>
            <w:proofErr w:type="spellEnd"/>
            <w:r>
              <w:rPr>
                <w:rFonts w:asciiTheme="minorHAnsi" w:hAnsiTheme="minorHAnsi" w:cstheme="minorHAnsi"/>
                <w:b/>
                <w:bCs/>
                <w:color w:val="FFFFFF" w:themeColor="background1"/>
              </w:rPr>
              <w:t xml:space="preserve"> des </w:t>
            </w:r>
            <w:proofErr w:type="spellStart"/>
            <w:r>
              <w:rPr>
                <w:rFonts w:asciiTheme="minorHAnsi" w:hAnsiTheme="minorHAnsi" w:cstheme="minorHAnsi"/>
                <w:b/>
                <w:bCs/>
                <w:color w:val="FFFFFF" w:themeColor="background1"/>
              </w:rPr>
              <w:t>Kurses</w:t>
            </w:r>
            <w:proofErr w:type="spellEnd"/>
            <w:r>
              <w:rPr>
                <w:rFonts w:asciiTheme="minorHAnsi" w:hAnsiTheme="minorHAnsi" w:cstheme="minorHAnsi"/>
                <w:b/>
                <w:bCs/>
                <w:color w:val="FFFFFF" w:themeColor="background1"/>
              </w:rPr>
              <w:t xml:space="preserve"> </w:t>
            </w:r>
            <w:proofErr w:type="spellStart"/>
            <w:r w:rsidR="00E069DD" w:rsidRPr="005A7114">
              <w:rPr>
                <w:rFonts w:asciiTheme="minorHAnsi" w:hAnsiTheme="minorHAnsi" w:cstheme="minorHAnsi"/>
                <w:b/>
                <w:bCs/>
                <w:color w:val="FFFFFF" w:themeColor="background1"/>
              </w:rPr>
              <w:t>Train</w:t>
            </w:r>
            <w:r w:rsidR="008448F5" w:rsidRPr="005A7114">
              <w:rPr>
                <w:rFonts w:asciiTheme="minorHAnsi" w:hAnsiTheme="minorHAnsi" w:cstheme="minorHAnsi"/>
                <w:b/>
                <w:bCs/>
                <w:color w:val="FFFFFF" w:themeColor="background1"/>
              </w:rPr>
              <w:t>ingskonzept</w:t>
            </w:r>
            <w:proofErr w:type="spellEnd"/>
          </w:p>
        </w:tc>
      </w:tr>
    </w:tbl>
    <w:p w:rsidR="00060EC0" w:rsidRPr="005A7114" w:rsidRDefault="00060EC0" w:rsidP="00060EC0">
      <w:pPr>
        <w:rPr>
          <w:rFonts w:cstheme="minorHAnsi"/>
          <w:b/>
          <w:lang w:val="de-DE"/>
        </w:rPr>
      </w:pPr>
    </w:p>
    <w:p w:rsidR="00B213BD" w:rsidRPr="00CA5C4B" w:rsidRDefault="00CA5C4B" w:rsidP="00F40042">
      <w:pPr>
        <w:rPr>
          <w:rFonts w:cstheme="minorHAnsi"/>
          <w:u w:val="single"/>
          <w:lang w:val="en-GB"/>
        </w:rPr>
      </w:pPr>
      <w:r w:rsidRPr="00CA5C4B">
        <w:rPr>
          <w:rFonts w:cstheme="minorHAnsi"/>
          <w:b/>
          <w:u w:val="single"/>
          <w:lang w:val="en-GB"/>
        </w:rPr>
        <w:t>Planning and steps before the class starts</w:t>
      </w:r>
      <w:r w:rsidR="00060EC0" w:rsidRPr="00CA5C4B">
        <w:rPr>
          <w:rFonts w:cstheme="minorHAnsi"/>
          <w:b/>
          <w:u w:val="single"/>
          <w:lang w:val="en-GB"/>
        </w:rPr>
        <w:t>:</w:t>
      </w:r>
      <w:r w:rsidR="00B213BD" w:rsidRPr="00CA5C4B">
        <w:rPr>
          <w:rFonts w:cstheme="minorHAnsi"/>
          <w:u w:val="single"/>
          <w:lang w:val="en-GB"/>
        </w:rPr>
        <w:t xml:space="preserve"> </w:t>
      </w:r>
    </w:p>
    <w:p w:rsidR="00B213BD" w:rsidRPr="00CA5C4B" w:rsidRDefault="00B213BD" w:rsidP="00060EC0">
      <w:pPr>
        <w:ind w:left="284"/>
        <w:rPr>
          <w:rFonts w:cstheme="minorHAnsi"/>
          <w:lang w:val="en-GB"/>
        </w:rPr>
      </w:pPr>
    </w:p>
    <w:p w:rsidR="00F40042" w:rsidRPr="00CA5C4B" w:rsidRDefault="00CA5C4B" w:rsidP="00CA5C4B">
      <w:pPr>
        <w:pStyle w:val="Listenabsatz"/>
        <w:numPr>
          <w:ilvl w:val="0"/>
          <w:numId w:val="11"/>
        </w:numPr>
        <w:ind w:left="709" w:hanging="425"/>
        <w:rPr>
          <w:rFonts w:cstheme="minorHAnsi"/>
          <w:sz w:val="24"/>
          <w:szCs w:val="24"/>
        </w:rPr>
      </w:pPr>
      <w:r w:rsidRPr="00CA5C4B">
        <w:rPr>
          <w:rFonts w:cstheme="minorHAnsi"/>
          <w:sz w:val="24"/>
          <w:szCs w:val="24"/>
        </w:rPr>
        <w:t>The course and lesson planning is done by vhs Stuttgart or the vhs association in coordination with DEHOGA.</w:t>
      </w:r>
    </w:p>
    <w:p w:rsidR="00CA5C4B" w:rsidRPr="00CA5C4B" w:rsidRDefault="00CA5C4B" w:rsidP="00CA5C4B">
      <w:pPr>
        <w:pStyle w:val="HTMLVorformatiert"/>
        <w:ind w:left="720"/>
        <w:rPr>
          <w:lang w:val="en-GB"/>
        </w:rPr>
      </w:pPr>
    </w:p>
    <w:p w:rsidR="00EE2AEE" w:rsidRPr="00EE2AEE" w:rsidRDefault="00CA5C4B" w:rsidP="00F40042">
      <w:pPr>
        <w:rPr>
          <w:rFonts w:cstheme="minorHAnsi"/>
          <w:b/>
          <w:lang w:val="de-DE"/>
        </w:rPr>
      </w:pPr>
      <w:proofErr w:type="spellStart"/>
      <w:r>
        <w:rPr>
          <w:rFonts w:cstheme="minorHAnsi"/>
          <w:b/>
          <w:lang w:val="de-DE"/>
        </w:rPr>
        <w:t>Selecting</w:t>
      </w:r>
      <w:proofErr w:type="spellEnd"/>
      <w:r>
        <w:rPr>
          <w:rFonts w:cstheme="minorHAnsi"/>
          <w:b/>
          <w:lang w:val="de-DE"/>
        </w:rPr>
        <w:t xml:space="preserve"> </w:t>
      </w:r>
      <w:proofErr w:type="spellStart"/>
      <w:r>
        <w:rPr>
          <w:rFonts w:cstheme="minorHAnsi"/>
          <w:b/>
          <w:lang w:val="de-DE"/>
        </w:rPr>
        <w:t>participants</w:t>
      </w:r>
      <w:proofErr w:type="spellEnd"/>
      <w:r w:rsidR="00F40042">
        <w:rPr>
          <w:rFonts w:cstheme="minorHAnsi"/>
          <w:b/>
          <w:lang w:val="de-DE"/>
        </w:rPr>
        <w:t>:</w:t>
      </w:r>
    </w:p>
    <w:p w:rsidR="00EE2AEE" w:rsidRPr="005A7114" w:rsidRDefault="00EE2AEE" w:rsidP="00060EC0">
      <w:pPr>
        <w:ind w:left="284"/>
        <w:rPr>
          <w:rFonts w:cstheme="minorHAnsi"/>
          <w:lang w:val="de-DE"/>
        </w:rPr>
      </w:pPr>
    </w:p>
    <w:p w:rsidR="00CA5C4B" w:rsidRPr="00CA5C4B" w:rsidRDefault="00CA5C4B" w:rsidP="00CA5C4B">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CA5C4B">
        <w:rPr>
          <w:rFonts w:asciiTheme="minorHAnsi" w:eastAsiaTheme="minorHAnsi" w:hAnsiTheme="minorHAnsi" w:cstheme="minorHAnsi"/>
          <w:sz w:val="24"/>
          <w:szCs w:val="24"/>
          <w:lang w:eastAsia="en-US"/>
        </w:rPr>
        <w:t xml:space="preserve">Careful selection of participants via </w:t>
      </w:r>
      <w:proofErr w:type="spellStart"/>
      <w:r w:rsidRPr="00CA5C4B">
        <w:rPr>
          <w:rFonts w:asciiTheme="minorHAnsi" w:eastAsiaTheme="minorHAnsi" w:hAnsiTheme="minorHAnsi" w:cstheme="minorHAnsi"/>
          <w:sz w:val="24"/>
          <w:szCs w:val="24"/>
          <w:lang w:eastAsia="en-US"/>
        </w:rPr>
        <w:t>the</w:t>
      </w:r>
      <w:proofErr w:type="spellEnd"/>
      <w:r w:rsidRPr="00CA5C4B">
        <w:rPr>
          <w:rFonts w:asciiTheme="minorHAnsi" w:eastAsiaTheme="minorHAnsi" w:hAnsiTheme="minorHAnsi" w:cstheme="minorHAnsi"/>
          <w:sz w:val="24"/>
          <w:szCs w:val="24"/>
          <w:lang w:eastAsia="en-US"/>
        </w:rPr>
        <w:t xml:space="preserve"> Job Center Stuttgart</w:t>
      </w:r>
    </w:p>
    <w:p w:rsidR="00CA5C4B" w:rsidRPr="00CA5C4B" w:rsidRDefault="00CA5C4B" w:rsidP="00CA5C4B">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CA5C4B">
        <w:rPr>
          <w:rFonts w:asciiTheme="minorHAnsi" w:eastAsiaTheme="minorHAnsi" w:hAnsiTheme="minorHAnsi" w:cstheme="minorHAnsi"/>
          <w:sz w:val="24"/>
          <w:szCs w:val="24"/>
          <w:lang w:eastAsia="en-US"/>
        </w:rPr>
        <w:t>Intensive advice to interested parties (one-on-one interview, first in the job center, in a second interview with the vhs coach): assess motivation, TALENT check - is the person generally suitable for hotels and restaurants -&gt; if necessary with a special app, see above, language placement test</w:t>
      </w:r>
    </w:p>
    <w:p w:rsidR="00CA5C4B" w:rsidRPr="00CA5C4B" w:rsidRDefault="00CA5C4B" w:rsidP="00CA5C4B">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CA5C4B">
        <w:rPr>
          <w:rFonts w:asciiTheme="minorHAnsi" w:eastAsiaTheme="minorHAnsi" w:hAnsiTheme="minorHAnsi" w:cstheme="minorHAnsi"/>
          <w:sz w:val="24"/>
          <w:szCs w:val="24"/>
          <w:lang w:eastAsia="en-US"/>
        </w:rPr>
        <w:t>The central point of contact for the recruitment of participants is the job center.</w:t>
      </w:r>
    </w:p>
    <w:p w:rsidR="00293EC2" w:rsidRPr="00CA5C4B" w:rsidRDefault="00293EC2" w:rsidP="00CA5C4B">
      <w:pPr>
        <w:pStyle w:val="Listenabsatz"/>
        <w:ind w:left="709"/>
        <w:rPr>
          <w:rFonts w:cstheme="minorHAnsi"/>
          <w:sz w:val="24"/>
          <w:szCs w:val="24"/>
          <w:lang w:val="en-GB"/>
        </w:rPr>
      </w:pPr>
    </w:p>
    <w:p w:rsidR="00BE4A9E" w:rsidRPr="00CA5C4B" w:rsidRDefault="00BE4A9E" w:rsidP="00F40042">
      <w:pPr>
        <w:pStyle w:val="Listenabsatz"/>
        <w:ind w:left="709"/>
        <w:rPr>
          <w:rFonts w:cstheme="minorHAnsi"/>
          <w:sz w:val="24"/>
          <w:szCs w:val="24"/>
          <w:lang w:val="en-GB"/>
        </w:rPr>
      </w:pPr>
    </w:p>
    <w:p w:rsidR="00060EC0" w:rsidRPr="00CA5C4B" w:rsidRDefault="00CA5C4B" w:rsidP="00105C59">
      <w:pPr>
        <w:pStyle w:val="Listenabsatz"/>
        <w:ind w:left="0"/>
        <w:rPr>
          <w:rFonts w:cstheme="minorHAnsi"/>
          <w:i/>
          <w:sz w:val="24"/>
          <w:szCs w:val="24"/>
          <w:lang w:val="en-GB"/>
        </w:rPr>
      </w:pPr>
      <w:r w:rsidRPr="00CA5C4B">
        <w:rPr>
          <w:rFonts w:cstheme="minorHAnsi"/>
          <w:i/>
          <w:sz w:val="24"/>
          <w:szCs w:val="24"/>
          <w:lang w:val="en-GB"/>
        </w:rPr>
        <w:t>Process of the selection of participants</w:t>
      </w:r>
      <w:r w:rsidR="00F40042" w:rsidRPr="00CA5C4B">
        <w:rPr>
          <w:rFonts w:cstheme="minorHAnsi"/>
          <w:i/>
          <w:sz w:val="24"/>
          <w:szCs w:val="24"/>
          <w:lang w:val="en-GB"/>
        </w:rPr>
        <w:t>:</w:t>
      </w:r>
    </w:p>
    <w:p w:rsidR="008D5F3F" w:rsidRPr="00CA5C4B" w:rsidRDefault="008D5F3F" w:rsidP="00105C59">
      <w:pPr>
        <w:pStyle w:val="Listenabsatz"/>
        <w:ind w:left="0"/>
        <w:rPr>
          <w:rFonts w:cstheme="minorHAnsi"/>
          <w:i/>
          <w:sz w:val="24"/>
          <w:szCs w:val="24"/>
          <w:lang w:val="en-GB"/>
        </w:rPr>
      </w:pPr>
    </w:p>
    <w:p w:rsidR="00A3009B" w:rsidRPr="00CA5C4B" w:rsidRDefault="00A3009B" w:rsidP="00A3009B">
      <w:pPr>
        <w:pBdr>
          <w:top w:val="single" w:sz="4" w:space="1" w:color="auto"/>
          <w:left w:val="single" w:sz="4" w:space="4" w:color="auto"/>
          <w:bottom w:val="single" w:sz="4" w:space="1" w:color="auto"/>
          <w:right w:val="single" w:sz="4" w:space="4" w:color="auto"/>
        </w:pBdr>
        <w:jc w:val="center"/>
        <w:rPr>
          <w:rFonts w:cstheme="minorHAnsi"/>
          <w:lang w:val="en-GB"/>
        </w:rPr>
      </w:pPr>
      <w:proofErr w:type="spellStart"/>
      <w:r w:rsidRPr="00CA5C4B">
        <w:rPr>
          <w:rFonts w:cstheme="minorHAnsi"/>
          <w:lang w:val="en-GB"/>
        </w:rPr>
        <w:t>Jobcenter</w:t>
      </w:r>
      <w:proofErr w:type="spellEnd"/>
      <w:r w:rsidRPr="00CA5C4B">
        <w:rPr>
          <w:rFonts w:cstheme="minorHAnsi"/>
          <w:lang w:val="en-GB"/>
        </w:rPr>
        <w:t xml:space="preserve"> </w:t>
      </w:r>
      <w:r w:rsidR="00CA5C4B" w:rsidRPr="00CA5C4B">
        <w:rPr>
          <w:rFonts w:cstheme="minorHAnsi"/>
          <w:lang w:val="en-GB"/>
        </w:rPr>
        <w:t>makes first selection and</w:t>
      </w:r>
    </w:p>
    <w:p w:rsidR="00A3009B" w:rsidRPr="00CA5C4B" w:rsidRDefault="00CA5C4B" w:rsidP="00A3009B">
      <w:pPr>
        <w:pBdr>
          <w:top w:val="single" w:sz="4" w:space="1" w:color="auto"/>
          <w:left w:val="single" w:sz="4" w:space="4" w:color="auto"/>
          <w:bottom w:val="single" w:sz="4" w:space="1" w:color="auto"/>
          <w:right w:val="single" w:sz="4" w:space="4" w:color="auto"/>
        </w:pBdr>
        <w:jc w:val="center"/>
        <w:rPr>
          <w:rFonts w:cstheme="minorHAnsi"/>
          <w:lang w:val="en-GB"/>
        </w:rPr>
      </w:pPr>
      <w:proofErr w:type="gramStart"/>
      <w:r>
        <w:rPr>
          <w:rFonts w:cstheme="minorHAnsi"/>
          <w:lang w:val="en-GB"/>
        </w:rPr>
        <w:t>t</w:t>
      </w:r>
      <w:r w:rsidRPr="00CA5C4B">
        <w:rPr>
          <w:rFonts w:cstheme="minorHAnsi"/>
          <w:lang w:val="en-GB"/>
        </w:rPr>
        <w:t>alks</w:t>
      </w:r>
      <w:proofErr w:type="gramEnd"/>
      <w:r w:rsidRPr="00CA5C4B">
        <w:rPr>
          <w:rFonts w:cstheme="minorHAnsi"/>
          <w:lang w:val="en-GB"/>
        </w:rPr>
        <w:t xml:space="preserve"> to</w:t>
      </w:r>
      <w:r>
        <w:rPr>
          <w:rFonts w:cstheme="minorHAnsi"/>
          <w:lang w:val="en-GB"/>
        </w:rPr>
        <w:t xml:space="preserve"> </w:t>
      </w:r>
      <w:r w:rsidRPr="00CA5C4B">
        <w:rPr>
          <w:rFonts w:cstheme="minorHAnsi"/>
          <w:lang w:val="en-GB"/>
        </w:rPr>
        <w:t>the clients</w:t>
      </w:r>
      <w:r w:rsidR="002047E1" w:rsidRPr="00CA5C4B">
        <w:rPr>
          <w:rFonts w:cstheme="minorHAnsi"/>
          <w:lang w:val="en-GB"/>
        </w:rPr>
        <w:t xml:space="preserve"> (</w:t>
      </w:r>
      <w:r>
        <w:rPr>
          <w:rFonts w:cstheme="minorHAnsi"/>
          <w:lang w:val="en-GB"/>
        </w:rPr>
        <w:t>discover interest and motivation</w:t>
      </w:r>
      <w:r w:rsidR="002047E1" w:rsidRPr="00CA5C4B">
        <w:rPr>
          <w:rFonts w:cstheme="minorHAnsi"/>
          <w:lang w:val="en-GB"/>
        </w:rPr>
        <w:t>)</w:t>
      </w:r>
    </w:p>
    <w:p w:rsidR="00105C59" w:rsidRPr="00CA5C4B" w:rsidRDefault="0046639D" w:rsidP="00F40042">
      <w:pPr>
        <w:rPr>
          <w:rFonts w:cstheme="minorHAnsi"/>
          <w:sz w:val="16"/>
          <w:szCs w:val="16"/>
          <w:lang w:val="en-GB"/>
        </w:rPr>
      </w:pPr>
      <w:r w:rsidRPr="00DC0DB9">
        <w:rPr>
          <w:rFonts w:cstheme="minorHAnsi"/>
          <w:noProof/>
          <w:lang w:val="de-DE" w:eastAsia="de-DE"/>
        </w:rPr>
        <mc:AlternateContent>
          <mc:Choice Requires="wps">
            <w:drawing>
              <wp:anchor distT="0" distB="0" distL="114300" distR="114300" simplePos="0" relativeHeight="251658240" behindDoc="0" locked="0" layoutInCell="1" allowOverlap="1">
                <wp:simplePos x="0" y="0"/>
                <wp:positionH relativeFrom="column">
                  <wp:posOffset>2705100</wp:posOffset>
                </wp:positionH>
                <wp:positionV relativeFrom="paragraph">
                  <wp:posOffset>88265</wp:posOffset>
                </wp:positionV>
                <wp:extent cx="342900" cy="247650"/>
                <wp:effectExtent l="38100" t="13970" r="38100" b="1460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6C5C6E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margin-left:213pt;margin-top:6.95pt;width:27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">
                <v:textbox style="layout-flow:vertical-ideographic"/>
              </v:shape>
            </w:pict>
          </mc:Fallback>
        </mc:AlternateContent>
      </w:r>
    </w:p>
    <w:p w:rsidR="00A3009B" w:rsidRPr="00CA5C4B" w:rsidRDefault="00A3009B" w:rsidP="00F40042">
      <w:pPr>
        <w:rPr>
          <w:rFonts w:cstheme="minorHAnsi"/>
          <w:sz w:val="16"/>
          <w:szCs w:val="16"/>
          <w:lang w:val="en-GB"/>
        </w:rPr>
      </w:pPr>
    </w:p>
    <w:p w:rsidR="00697508" w:rsidRPr="00CA5C4B" w:rsidRDefault="00697508" w:rsidP="00F40042">
      <w:pPr>
        <w:rPr>
          <w:rFonts w:cstheme="minorHAnsi"/>
          <w:sz w:val="16"/>
          <w:szCs w:val="16"/>
          <w:lang w:val="en-GB"/>
        </w:rPr>
      </w:pPr>
    </w:p>
    <w:p w:rsidR="00697508" w:rsidRPr="00CA5C4B" w:rsidRDefault="00697508" w:rsidP="00F40042">
      <w:pPr>
        <w:rPr>
          <w:rFonts w:cstheme="minorHAnsi"/>
          <w:sz w:val="16"/>
          <w:szCs w:val="16"/>
          <w:lang w:val="en-GB"/>
        </w:rPr>
      </w:pPr>
    </w:p>
    <w:p w:rsidR="00697508" w:rsidRPr="00CA5C4B" w:rsidRDefault="00CA5C4B" w:rsidP="00697508">
      <w:pPr>
        <w:pBdr>
          <w:top w:val="single" w:sz="4" w:space="1" w:color="auto"/>
          <w:left w:val="single" w:sz="4" w:space="4" w:color="auto"/>
          <w:bottom w:val="single" w:sz="4" w:space="1" w:color="auto"/>
          <w:right w:val="single" w:sz="4" w:space="4" w:color="auto"/>
        </w:pBdr>
        <w:jc w:val="center"/>
        <w:rPr>
          <w:rFonts w:cstheme="minorHAnsi"/>
          <w:lang w:val="de-DE"/>
        </w:rPr>
      </w:pPr>
      <w:r w:rsidRPr="00CA5C4B">
        <w:rPr>
          <w:rFonts w:cstheme="minorHAnsi"/>
          <w:lang w:val="de-DE"/>
        </w:rPr>
        <w:t xml:space="preserve">Information </w:t>
      </w:r>
      <w:proofErr w:type="spellStart"/>
      <w:r w:rsidRPr="00CA5C4B">
        <w:rPr>
          <w:rFonts w:cstheme="minorHAnsi"/>
          <w:lang w:val="de-DE"/>
        </w:rPr>
        <w:t>event</w:t>
      </w:r>
      <w:proofErr w:type="spellEnd"/>
      <w:r w:rsidR="00697508" w:rsidRPr="00CA5C4B">
        <w:rPr>
          <w:rFonts w:cstheme="minorHAnsi"/>
          <w:lang w:val="de-DE"/>
        </w:rPr>
        <w:t xml:space="preserve"> </w:t>
      </w:r>
      <w:proofErr w:type="spellStart"/>
      <w:r w:rsidRPr="00CA5C4B">
        <w:rPr>
          <w:rFonts w:cstheme="minorHAnsi"/>
          <w:lang w:val="de-DE"/>
        </w:rPr>
        <w:t>with</w:t>
      </w:r>
      <w:proofErr w:type="spellEnd"/>
      <w:r w:rsidRPr="00CA5C4B">
        <w:rPr>
          <w:rFonts w:cstheme="minorHAnsi"/>
          <w:lang w:val="de-DE"/>
        </w:rPr>
        <w:t xml:space="preserve"> </w:t>
      </w:r>
      <w:proofErr w:type="spellStart"/>
      <w:r w:rsidRPr="00CA5C4B">
        <w:rPr>
          <w:rFonts w:cstheme="minorHAnsi"/>
          <w:lang w:val="de-DE"/>
        </w:rPr>
        <w:t>participants</w:t>
      </w:r>
      <w:proofErr w:type="spellEnd"/>
      <w:r w:rsidRPr="00CA5C4B">
        <w:rPr>
          <w:rFonts w:cstheme="minorHAnsi"/>
          <w:lang w:val="de-DE"/>
        </w:rPr>
        <w:t xml:space="preserve"> </w:t>
      </w:r>
      <w:proofErr w:type="spellStart"/>
      <w:r w:rsidRPr="00CA5C4B">
        <w:rPr>
          <w:rFonts w:cstheme="minorHAnsi"/>
          <w:lang w:val="de-DE"/>
        </w:rPr>
        <w:t>and</w:t>
      </w:r>
      <w:proofErr w:type="spellEnd"/>
      <w:r w:rsidRPr="00CA5C4B">
        <w:rPr>
          <w:rFonts w:cstheme="minorHAnsi"/>
          <w:lang w:val="de-DE"/>
        </w:rPr>
        <w:t xml:space="preserve"> </w:t>
      </w:r>
      <w:proofErr w:type="spellStart"/>
      <w:r w:rsidRPr="00CA5C4B">
        <w:rPr>
          <w:rFonts w:cstheme="minorHAnsi"/>
          <w:lang w:val="de-DE"/>
        </w:rPr>
        <w:t>companies</w:t>
      </w:r>
      <w:proofErr w:type="spellEnd"/>
      <w:r w:rsidR="00697508" w:rsidRPr="00CA5C4B">
        <w:rPr>
          <w:rFonts w:cstheme="minorHAnsi"/>
          <w:lang w:val="de-DE"/>
        </w:rPr>
        <w:t xml:space="preserve">, </w:t>
      </w:r>
      <w:proofErr w:type="spellStart"/>
      <w:r w:rsidRPr="00CA5C4B">
        <w:rPr>
          <w:rFonts w:cstheme="minorHAnsi"/>
          <w:lang w:val="de-DE"/>
        </w:rPr>
        <w:t>maybe</w:t>
      </w:r>
      <w:proofErr w:type="spellEnd"/>
      <w:r w:rsidRPr="00CA5C4B">
        <w:rPr>
          <w:rFonts w:cstheme="minorHAnsi"/>
          <w:lang w:val="de-DE"/>
        </w:rPr>
        <w:t xml:space="preserve"> incl. S</w:t>
      </w:r>
      <w:r>
        <w:rPr>
          <w:rFonts w:cstheme="minorHAnsi"/>
          <w:lang w:val="de-DE"/>
        </w:rPr>
        <w:t xml:space="preserve">peed </w:t>
      </w:r>
      <w:proofErr w:type="spellStart"/>
      <w:r>
        <w:rPr>
          <w:rFonts w:cstheme="minorHAnsi"/>
          <w:lang w:val="de-DE"/>
        </w:rPr>
        <w:t>d</w:t>
      </w:r>
      <w:r w:rsidR="00697508" w:rsidRPr="00CA5C4B">
        <w:rPr>
          <w:rFonts w:cstheme="minorHAnsi"/>
          <w:lang w:val="de-DE"/>
        </w:rPr>
        <w:t>ating</w:t>
      </w:r>
      <w:proofErr w:type="spellEnd"/>
    </w:p>
    <w:p w:rsidR="00697508" w:rsidRPr="00CA5C4B" w:rsidRDefault="00697508" w:rsidP="00697508">
      <w:pPr>
        <w:rPr>
          <w:rFonts w:cstheme="minorHAnsi"/>
          <w:sz w:val="16"/>
          <w:szCs w:val="16"/>
          <w:lang w:val="de-DE"/>
        </w:rPr>
      </w:pPr>
      <w:r w:rsidRPr="00DC0DB9">
        <w:rPr>
          <w:rFonts w:cstheme="minorHAnsi"/>
          <w:noProof/>
          <w:lang w:val="de-DE" w:eastAsia="de-DE"/>
        </w:rPr>
        <mc:AlternateContent>
          <mc:Choice Requires="wps">
            <w:drawing>
              <wp:anchor distT="0" distB="0" distL="114300" distR="114300" simplePos="0" relativeHeight="251665408" behindDoc="0" locked="0" layoutInCell="1" allowOverlap="1" wp14:anchorId="3E593BAA" wp14:editId="0052C812">
                <wp:simplePos x="0" y="0"/>
                <wp:positionH relativeFrom="column">
                  <wp:posOffset>2705100</wp:posOffset>
                </wp:positionH>
                <wp:positionV relativeFrom="paragraph">
                  <wp:posOffset>88265</wp:posOffset>
                </wp:positionV>
                <wp:extent cx="342900" cy="247650"/>
                <wp:effectExtent l="38100" t="13970" r="38100" b="1460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C2C2D1D" id="AutoShape 2" o:spid="_x0000_s1026" type="#_x0000_t67" style="position:absolute;margin-left:213pt;margin-top:6.95pt;width:27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">
                <v:textbox style="layout-flow:vertical-ideographic"/>
              </v:shape>
            </w:pict>
          </mc:Fallback>
        </mc:AlternateContent>
      </w:r>
    </w:p>
    <w:p w:rsidR="00697508" w:rsidRPr="00CA5C4B" w:rsidRDefault="00697508" w:rsidP="00697508">
      <w:pPr>
        <w:rPr>
          <w:rFonts w:cstheme="minorHAnsi"/>
          <w:sz w:val="16"/>
          <w:szCs w:val="16"/>
          <w:lang w:val="de-DE"/>
        </w:rPr>
      </w:pPr>
    </w:p>
    <w:p w:rsidR="00697508" w:rsidRPr="00CA5C4B" w:rsidRDefault="00697508" w:rsidP="00F40042">
      <w:pPr>
        <w:rPr>
          <w:rFonts w:cstheme="minorHAnsi"/>
          <w:sz w:val="16"/>
          <w:szCs w:val="16"/>
          <w:lang w:val="de-DE"/>
        </w:rPr>
      </w:pPr>
    </w:p>
    <w:p w:rsidR="00A3009B" w:rsidRPr="00CA5C4B" w:rsidRDefault="00A3009B" w:rsidP="00F40042">
      <w:pPr>
        <w:rPr>
          <w:rFonts w:cstheme="minorHAnsi"/>
          <w:sz w:val="16"/>
          <w:szCs w:val="16"/>
          <w:lang w:val="de-DE"/>
        </w:rPr>
      </w:pPr>
    </w:p>
    <w:p w:rsidR="00A3009B" w:rsidRPr="00DC0DB9" w:rsidRDefault="00A3009B" w:rsidP="00A3009B">
      <w:pPr>
        <w:pBdr>
          <w:top w:val="single" w:sz="4" w:space="1" w:color="auto"/>
          <w:left w:val="single" w:sz="4" w:space="4" w:color="auto"/>
          <w:bottom w:val="single" w:sz="4" w:space="1" w:color="auto"/>
          <w:right w:val="single" w:sz="4" w:space="4" w:color="auto"/>
        </w:pBdr>
        <w:jc w:val="center"/>
        <w:rPr>
          <w:rFonts w:cstheme="minorHAnsi"/>
          <w:lang w:val="de-DE"/>
        </w:rPr>
      </w:pPr>
      <w:r w:rsidRPr="00CA5C4B">
        <w:rPr>
          <w:rFonts w:cstheme="minorHAnsi"/>
          <w:lang w:val="de-DE"/>
        </w:rPr>
        <w:t>Intensiv</w:t>
      </w:r>
      <w:r w:rsidR="00CA5C4B" w:rsidRPr="00CA5C4B">
        <w:rPr>
          <w:rFonts w:cstheme="minorHAnsi"/>
          <w:lang w:val="de-DE"/>
        </w:rPr>
        <w:t xml:space="preserve">e </w:t>
      </w:r>
      <w:proofErr w:type="spellStart"/>
      <w:r w:rsidR="00CA5C4B" w:rsidRPr="00CA5C4B">
        <w:rPr>
          <w:rFonts w:cstheme="minorHAnsi"/>
          <w:lang w:val="de-DE"/>
        </w:rPr>
        <w:t>meeting</w:t>
      </w:r>
      <w:proofErr w:type="spellEnd"/>
      <w:r w:rsidRPr="00CA5C4B">
        <w:rPr>
          <w:rFonts w:cstheme="minorHAnsi"/>
          <w:lang w:val="de-DE"/>
        </w:rPr>
        <w:t xml:space="preserve"> vhs</w:t>
      </w:r>
      <w:r w:rsidR="00CA5C4B" w:rsidRPr="00CA5C4B">
        <w:rPr>
          <w:rFonts w:cstheme="minorHAnsi"/>
          <w:lang w:val="de-DE"/>
        </w:rPr>
        <w:t xml:space="preserve"> </w:t>
      </w:r>
      <w:proofErr w:type="spellStart"/>
      <w:r w:rsidR="00CA5C4B" w:rsidRPr="00CA5C4B">
        <w:rPr>
          <w:rFonts w:cstheme="minorHAnsi"/>
          <w:lang w:val="de-DE"/>
        </w:rPr>
        <w:t>c</w:t>
      </w:r>
      <w:r w:rsidR="008D5F3F" w:rsidRPr="00CA5C4B">
        <w:rPr>
          <w:rFonts w:cstheme="minorHAnsi"/>
          <w:lang w:val="de-DE"/>
        </w:rPr>
        <w:t>oach</w:t>
      </w:r>
      <w:proofErr w:type="spellEnd"/>
      <w:r w:rsidRPr="00CA5C4B">
        <w:rPr>
          <w:rFonts w:cstheme="minorHAnsi"/>
          <w:lang w:val="de-DE"/>
        </w:rPr>
        <w:t xml:space="preserve">, </w:t>
      </w:r>
      <w:proofErr w:type="spellStart"/>
      <w:r w:rsidR="00CA5C4B" w:rsidRPr="00CA5C4B">
        <w:rPr>
          <w:rFonts w:cstheme="minorHAnsi"/>
          <w:lang w:val="de-DE"/>
        </w:rPr>
        <w:t>jobcenter</w:t>
      </w:r>
      <w:proofErr w:type="spellEnd"/>
      <w:r w:rsidR="00CA5C4B" w:rsidRPr="00CA5C4B">
        <w:rPr>
          <w:rFonts w:cstheme="minorHAnsi"/>
          <w:lang w:val="de-DE"/>
        </w:rPr>
        <w:t xml:space="preserve"> </w:t>
      </w:r>
      <w:proofErr w:type="spellStart"/>
      <w:r w:rsidR="00CA5C4B" w:rsidRPr="00CA5C4B">
        <w:rPr>
          <w:rFonts w:cstheme="minorHAnsi"/>
          <w:lang w:val="de-DE"/>
        </w:rPr>
        <w:t>c</w:t>
      </w:r>
      <w:r w:rsidR="008D5F3F" w:rsidRPr="00CA5C4B">
        <w:rPr>
          <w:rFonts w:cstheme="minorHAnsi"/>
          <w:lang w:val="de-DE"/>
        </w:rPr>
        <w:t>oach</w:t>
      </w:r>
      <w:proofErr w:type="spellEnd"/>
      <w:r w:rsidR="008D5F3F" w:rsidRPr="00CA5C4B">
        <w:rPr>
          <w:rFonts w:cstheme="minorHAnsi"/>
          <w:lang w:val="de-DE"/>
        </w:rPr>
        <w:t xml:space="preserve">, </w:t>
      </w:r>
      <w:proofErr w:type="spellStart"/>
      <w:r w:rsidR="00CA5C4B" w:rsidRPr="00CA5C4B">
        <w:rPr>
          <w:rFonts w:cstheme="minorHAnsi"/>
          <w:lang w:val="de-DE"/>
        </w:rPr>
        <w:t>participant</w:t>
      </w:r>
      <w:proofErr w:type="spellEnd"/>
      <w:r w:rsidR="00CA5C4B" w:rsidRPr="00CA5C4B">
        <w:rPr>
          <w:rFonts w:cstheme="minorHAnsi"/>
          <w:lang w:val="de-DE"/>
        </w:rPr>
        <w:t xml:space="preserve"> – </w:t>
      </w:r>
      <w:proofErr w:type="spellStart"/>
      <w:r w:rsidR="00CA5C4B" w:rsidRPr="00CA5C4B">
        <w:rPr>
          <w:rFonts w:cstheme="minorHAnsi"/>
          <w:lang w:val="de-DE"/>
        </w:rPr>
        <w:t>maybe</w:t>
      </w:r>
      <w:proofErr w:type="spellEnd"/>
      <w:r w:rsidR="00CA5C4B" w:rsidRPr="00CA5C4B">
        <w:rPr>
          <w:rFonts w:cstheme="minorHAnsi"/>
          <w:lang w:val="de-DE"/>
        </w:rPr>
        <w:t xml:space="preserve"> incl.</w:t>
      </w:r>
      <w:r w:rsidR="00CA5C4B">
        <w:rPr>
          <w:rFonts w:cstheme="minorHAnsi"/>
          <w:lang w:val="de-DE"/>
        </w:rPr>
        <w:t xml:space="preserve"> Competence </w:t>
      </w:r>
      <w:proofErr w:type="spellStart"/>
      <w:r w:rsidR="00CA5C4B">
        <w:rPr>
          <w:rFonts w:cstheme="minorHAnsi"/>
          <w:lang w:val="de-DE"/>
        </w:rPr>
        <w:t>balancing</w:t>
      </w:r>
      <w:proofErr w:type="spellEnd"/>
      <w:r w:rsidR="00CA5C4B">
        <w:rPr>
          <w:rFonts w:cstheme="minorHAnsi"/>
          <w:lang w:val="de-DE"/>
        </w:rPr>
        <w:t xml:space="preserve"> </w:t>
      </w:r>
      <w:proofErr w:type="spellStart"/>
      <w:r w:rsidR="00CA5C4B">
        <w:rPr>
          <w:rFonts w:cstheme="minorHAnsi"/>
          <w:lang w:val="de-DE"/>
        </w:rPr>
        <w:t>and</w:t>
      </w:r>
      <w:proofErr w:type="spellEnd"/>
      <w:r w:rsidR="00CA5C4B">
        <w:rPr>
          <w:rFonts w:cstheme="minorHAnsi"/>
          <w:lang w:val="de-DE"/>
        </w:rPr>
        <w:t xml:space="preserve"> </w:t>
      </w:r>
      <w:proofErr w:type="spellStart"/>
      <w:r w:rsidR="00CA5C4B">
        <w:rPr>
          <w:rFonts w:cstheme="minorHAnsi"/>
          <w:lang w:val="de-DE"/>
        </w:rPr>
        <w:t>language</w:t>
      </w:r>
      <w:proofErr w:type="spellEnd"/>
      <w:r w:rsidR="00CA5C4B">
        <w:rPr>
          <w:rFonts w:cstheme="minorHAnsi"/>
          <w:lang w:val="de-DE"/>
        </w:rPr>
        <w:t xml:space="preserve"> </w:t>
      </w:r>
      <w:proofErr w:type="spellStart"/>
      <w:r w:rsidR="00CA5C4B">
        <w:rPr>
          <w:rFonts w:cstheme="minorHAnsi"/>
          <w:lang w:val="de-DE"/>
        </w:rPr>
        <w:t>tests</w:t>
      </w:r>
      <w:proofErr w:type="spellEnd"/>
      <w:r w:rsidRPr="00DC0DB9">
        <w:rPr>
          <w:rFonts w:cstheme="minorHAnsi"/>
          <w:lang w:val="de-DE"/>
        </w:rPr>
        <w:t xml:space="preserve"> (</w:t>
      </w:r>
      <w:proofErr w:type="spellStart"/>
      <w:r w:rsidR="00CA5C4B">
        <w:rPr>
          <w:rFonts w:cstheme="minorHAnsi"/>
          <w:lang w:val="de-DE"/>
        </w:rPr>
        <w:t>up</w:t>
      </w:r>
      <w:proofErr w:type="spellEnd"/>
      <w:r w:rsidR="00CA5C4B">
        <w:rPr>
          <w:rFonts w:cstheme="minorHAnsi"/>
          <w:lang w:val="de-DE"/>
        </w:rPr>
        <w:t xml:space="preserve"> </w:t>
      </w:r>
      <w:proofErr w:type="spellStart"/>
      <w:r w:rsidR="00CA5C4B">
        <w:rPr>
          <w:rFonts w:cstheme="minorHAnsi"/>
          <w:lang w:val="de-DE"/>
        </w:rPr>
        <w:t>to</w:t>
      </w:r>
      <w:proofErr w:type="spellEnd"/>
      <w:r w:rsidRPr="00DC0DB9">
        <w:rPr>
          <w:rFonts w:cstheme="minorHAnsi"/>
          <w:lang w:val="de-DE"/>
        </w:rPr>
        <w:t xml:space="preserve"> 90 min.)</w:t>
      </w:r>
    </w:p>
    <w:p w:rsidR="00A3009B" w:rsidRPr="00A31D72" w:rsidRDefault="00A3009B" w:rsidP="00A3009B">
      <w:pPr>
        <w:pBdr>
          <w:top w:val="single" w:sz="4" w:space="1" w:color="auto"/>
          <w:left w:val="single" w:sz="4" w:space="4" w:color="auto"/>
          <w:bottom w:val="single" w:sz="4" w:space="1" w:color="auto"/>
          <w:right w:val="single" w:sz="4" w:space="4" w:color="auto"/>
        </w:pBdr>
        <w:jc w:val="center"/>
        <w:rPr>
          <w:rFonts w:cstheme="minorHAnsi"/>
          <w:lang w:val="en-GB"/>
        </w:rPr>
      </w:pPr>
      <w:r w:rsidRPr="00A31D72">
        <w:rPr>
          <w:rFonts w:cstheme="minorHAnsi"/>
          <w:lang w:val="en-GB"/>
        </w:rPr>
        <w:t>(</w:t>
      </w:r>
      <w:proofErr w:type="gramStart"/>
      <w:r w:rsidR="00CA5C4B" w:rsidRPr="00A31D72">
        <w:rPr>
          <w:rFonts w:cstheme="minorHAnsi"/>
          <w:lang w:val="en-GB"/>
        </w:rPr>
        <w:t>balancing</w:t>
      </w:r>
      <w:proofErr w:type="gramEnd"/>
      <w:r w:rsidR="00CA5C4B" w:rsidRPr="00A31D72">
        <w:rPr>
          <w:rFonts w:cstheme="minorHAnsi"/>
          <w:lang w:val="en-GB"/>
        </w:rPr>
        <w:t xml:space="preserve"> of language level</w:t>
      </w:r>
      <w:r w:rsidRPr="00A31D72">
        <w:rPr>
          <w:rFonts w:cstheme="minorHAnsi"/>
          <w:lang w:val="en-GB"/>
        </w:rPr>
        <w:t xml:space="preserve">, </w:t>
      </w:r>
      <w:r w:rsidR="00CA5C4B" w:rsidRPr="00A31D72">
        <w:rPr>
          <w:rFonts w:cstheme="minorHAnsi"/>
          <w:lang w:val="en-GB"/>
        </w:rPr>
        <w:t>checking</w:t>
      </w:r>
      <w:r w:rsidRPr="00A31D72">
        <w:rPr>
          <w:rFonts w:cstheme="minorHAnsi"/>
          <w:lang w:val="en-GB"/>
        </w:rPr>
        <w:t xml:space="preserve"> individu</w:t>
      </w:r>
      <w:r w:rsidR="00CA5C4B" w:rsidRPr="00A31D72">
        <w:rPr>
          <w:rFonts w:cstheme="minorHAnsi"/>
          <w:lang w:val="en-GB"/>
        </w:rPr>
        <w:t>al</w:t>
      </w:r>
      <w:r w:rsidRPr="00A31D72">
        <w:rPr>
          <w:rFonts w:cstheme="minorHAnsi"/>
          <w:lang w:val="en-GB"/>
        </w:rPr>
        <w:t xml:space="preserve"> </w:t>
      </w:r>
      <w:r w:rsidR="00CA5C4B" w:rsidRPr="00A31D72">
        <w:rPr>
          <w:rFonts w:cstheme="minorHAnsi"/>
          <w:lang w:val="en-GB"/>
        </w:rPr>
        <w:t>competences of the participants</w:t>
      </w:r>
      <w:r w:rsidRPr="00A31D72">
        <w:rPr>
          <w:rFonts w:cstheme="minorHAnsi"/>
          <w:lang w:val="en-GB"/>
        </w:rPr>
        <w:t xml:space="preserve"> -&gt; </w:t>
      </w:r>
      <w:r w:rsidR="00A31D72">
        <w:rPr>
          <w:rFonts w:cstheme="minorHAnsi"/>
          <w:lang w:val="en-GB"/>
        </w:rPr>
        <w:t>requirement profile of the internship placement</w:t>
      </w:r>
      <w:r w:rsidRPr="00A31D72">
        <w:rPr>
          <w:rFonts w:cstheme="minorHAnsi"/>
          <w:lang w:val="en-GB"/>
        </w:rPr>
        <w:t>)</w:t>
      </w:r>
      <w:r w:rsidR="00BE4A9E" w:rsidRPr="00A31D72">
        <w:rPr>
          <w:rFonts w:cstheme="minorHAnsi"/>
          <w:lang w:val="en-GB"/>
        </w:rPr>
        <w:t xml:space="preserve">, </w:t>
      </w:r>
      <w:r w:rsidR="00A31D72">
        <w:rPr>
          <w:rFonts w:cstheme="minorHAnsi"/>
          <w:lang w:val="en-GB"/>
        </w:rPr>
        <w:t>semi-structured interview</w:t>
      </w:r>
    </w:p>
    <w:p w:rsidR="00A3009B" w:rsidRPr="00A31D72" w:rsidRDefault="0046639D" w:rsidP="00F40042">
      <w:pPr>
        <w:rPr>
          <w:rFonts w:cstheme="minorHAnsi"/>
          <w:sz w:val="16"/>
          <w:szCs w:val="16"/>
          <w:lang w:val="en-GB"/>
        </w:rPr>
      </w:pPr>
      <w:r w:rsidRPr="00DC0DB9">
        <w:rPr>
          <w:rFonts w:cstheme="minorHAnsi"/>
          <w:noProof/>
          <w:sz w:val="16"/>
          <w:szCs w:val="16"/>
          <w:lang w:val="de-DE" w:eastAsia="de-DE"/>
        </w:rPr>
        <mc:AlternateContent>
          <mc:Choice Requires="wps">
            <w:drawing>
              <wp:anchor distT="0" distB="0" distL="114300" distR="114300" simplePos="0" relativeHeight="251663360" behindDoc="0" locked="0" layoutInCell="1" allowOverlap="1">
                <wp:simplePos x="0" y="0"/>
                <wp:positionH relativeFrom="column">
                  <wp:posOffset>2724150</wp:posOffset>
                </wp:positionH>
                <wp:positionV relativeFrom="paragraph">
                  <wp:posOffset>48260</wp:posOffset>
                </wp:positionV>
                <wp:extent cx="342900" cy="247650"/>
                <wp:effectExtent l="38100" t="13970" r="38100" b="1460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6F3735" id="AutoShape 6" o:spid="_x0000_s1026" type="#_x0000_t67" style="position:absolute;margin-left:214.5pt;margin-top:3.8pt;width:27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">
                <v:textbox style="layout-flow:vertical-ideographic"/>
              </v:shape>
            </w:pict>
          </mc:Fallback>
        </mc:AlternateContent>
      </w:r>
    </w:p>
    <w:p w:rsidR="008D5F3F" w:rsidRPr="00A31D72" w:rsidRDefault="008D5F3F" w:rsidP="00F40042">
      <w:pPr>
        <w:rPr>
          <w:rFonts w:cstheme="minorHAnsi"/>
          <w:sz w:val="16"/>
          <w:szCs w:val="16"/>
          <w:lang w:val="en-GB"/>
        </w:rPr>
      </w:pPr>
    </w:p>
    <w:p w:rsidR="00A3009B" w:rsidRPr="00A31D72" w:rsidRDefault="00A3009B" w:rsidP="00F40042">
      <w:pPr>
        <w:rPr>
          <w:rFonts w:cstheme="minorHAnsi"/>
          <w:sz w:val="16"/>
          <w:szCs w:val="16"/>
          <w:lang w:val="en-GB"/>
        </w:rPr>
      </w:pPr>
    </w:p>
    <w:p w:rsidR="00A3009B" w:rsidRPr="00A31D72" w:rsidRDefault="00A31D72" w:rsidP="00697508">
      <w:pPr>
        <w:pBdr>
          <w:top w:val="single" w:sz="4" w:space="1" w:color="auto"/>
          <w:left w:val="single" w:sz="4" w:space="4" w:color="auto"/>
          <w:bottom w:val="single" w:sz="4" w:space="1" w:color="auto"/>
          <w:right w:val="single" w:sz="4" w:space="4" w:color="auto"/>
        </w:pBdr>
        <w:jc w:val="center"/>
        <w:rPr>
          <w:rFonts w:cstheme="minorHAnsi"/>
          <w:lang w:val="en-GB"/>
        </w:rPr>
      </w:pPr>
      <w:r w:rsidRPr="00A31D72">
        <w:rPr>
          <w:rFonts w:cstheme="minorHAnsi"/>
          <w:lang w:val="en-GB"/>
        </w:rPr>
        <w:t>Interviews in company</w:t>
      </w:r>
      <w:r w:rsidR="00697508" w:rsidRPr="00A31D72">
        <w:rPr>
          <w:rFonts w:cstheme="minorHAnsi"/>
          <w:lang w:val="en-GB"/>
        </w:rPr>
        <w:t xml:space="preserve">, </w:t>
      </w:r>
      <w:r w:rsidRPr="00A31D72">
        <w:rPr>
          <w:rFonts w:cstheme="minorHAnsi"/>
          <w:lang w:val="en-GB"/>
        </w:rPr>
        <w:t xml:space="preserve">maybe together with </w:t>
      </w:r>
      <w:r w:rsidR="00697508" w:rsidRPr="00A31D72">
        <w:rPr>
          <w:rFonts w:cstheme="minorHAnsi"/>
          <w:lang w:val="en-GB"/>
        </w:rPr>
        <w:t>vhs</w:t>
      </w:r>
      <w:r w:rsidRPr="00A31D72">
        <w:rPr>
          <w:rFonts w:cstheme="minorHAnsi"/>
          <w:lang w:val="en-GB"/>
        </w:rPr>
        <w:t xml:space="preserve"> c</w:t>
      </w:r>
      <w:r w:rsidR="00697508" w:rsidRPr="00A31D72">
        <w:rPr>
          <w:rFonts w:cstheme="minorHAnsi"/>
          <w:lang w:val="en-GB"/>
        </w:rPr>
        <w:t xml:space="preserve">oach </w:t>
      </w:r>
      <w:r w:rsidRPr="00A31D72">
        <w:rPr>
          <w:rFonts w:cstheme="minorHAnsi"/>
          <w:lang w:val="en-GB"/>
        </w:rPr>
        <w:t>and/or</w:t>
      </w:r>
      <w:r w:rsidR="00697508" w:rsidRPr="00A31D72">
        <w:rPr>
          <w:rFonts w:cstheme="minorHAnsi"/>
          <w:lang w:val="en-GB"/>
        </w:rPr>
        <w:t xml:space="preserve"> </w:t>
      </w:r>
      <w:r>
        <w:rPr>
          <w:rFonts w:cstheme="minorHAnsi"/>
          <w:lang w:val="en-GB"/>
        </w:rPr>
        <w:t>jobcentre c</w:t>
      </w:r>
      <w:r w:rsidR="00697508" w:rsidRPr="00A31D72">
        <w:rPr>
          <w:rFonts w:cstheme="minorHAnsi"/>
          <w:lang w:val="en-GB"/>
        </w:rPr>
        <w:t>oach</w:t>
      </w:r>
    </w:p>
    <w:p w:rsidR="00A3009B" w:rsidRPr="00A31D72" w:rsidRDefault="0046639D" w:rsidP="00F40042">
      <w:pPr>
        <w:rPr>
          <w:rFonts w:cstheme="minorHAnsi"/>
          <w:sz w:val="16"/>
          <w:szCs w:val="16"/>
          <w:lang w:val="en-GB"/>
        </w:rPr>
      </w:pPr>
      <w:r w:rsidRPr="00DC0DB9">
        <w:rPr>
          <w:rFonts w:cstheme="minorHAnsi"/>
          <w:noProof/>
          <w:lang w:val="de-DE" w:eastAsia="de-DE"/>
        </w:rPr>
        <mc:AlternateContent>
          <mc:Choice Requires="wps">
            <w:drawing>
              <wp:anchor distT="0" distB="0" distL="114300" distR="114300" simplePos="0" relativeHeight="251659264" behindDoc="0" locked="0" layoutInCell="1" allowOverlap="1">
                <wp:simplePos x="0" y="0"/>
                <wp:positionH relativeFrom="column">
                  <wp:posOffset>2724150</wp:posOffset>
                </wp:positionH>
                <wp:positionV relativeFrom="paragraph">
                  <wp:posOffset>90805</wp:posOffset>
                </wp:positionV>
                <wp:extent cx="342900" cy="247650"/>
                <wp:effectExtent l="38100" t="5080" r="38100" b="1397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C1FF0D7" id="AutoShape 3" o:spid="_x0000_s1026" type="#_x0000_t67" style="position:absolute;margin-left:214.5pt;margin-top:7.15pt;width:27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">
                <v:textbox style="layout-flow:vertical-ideographic"/>
              </v:shape>
            </w:pict>
          </mc:Fallback>
        </mc:AlternateContent>
      </w:r>
    </w:p>
    <w:p w:rsidR="00A3009B" w:rsidRPr="00A31D72" w:rsidRDefault="00A3009B" w:rsidP="00F40042">
      <w:pPr>
        <w:rPr>
          <w:rFonts w:cstheme="minorHAnsi"/>
          <w:sz w:val="16"/>
          <w:szCs w:val="16"/>
          <w:lang w:val="en-GB"/>
        </w:rPr>
      </w:pPr>
    </w:p>
    <w:p w:rsidR="00A3009B" w:rsidRPr="00A31D72" w:rsidRDefault="00A3009B" w:rsidP="00F40042">
      <w:pPr>
        <w:rPr>
          <w:rFonts w:cstheme="minorHAnsi"/>
          <w:sz w:val="16"/>
          <w:szCs w:val="16"/>
          <w:lang w:val="en-GB"/>
        </w:rPr>
      </w:pPr>
    </w:p>
    <w:p w:rsidR="00A3009B" w:rsidRDefault="00A31D72" w:rsidP="00BE4A9E">
      <w:pPr>
        <w:pBdr>
          <w:top w:val="single" w:sz="4" w:space="1" w:color="auto"/>
          <w:left w:val="single" w:sz="4" w:space="4" w:color="auto"/>
          <w:bottom w:val="single" w:sz="4" w:space="1" w:color="auto"/>
          <w:right w:val="single" w:sz="4" w:space="4" w:color="auto"/>
        </w:pBdr>
        <w:jc w:val="center"/>
        <w:rPr>
          <w:rFonts w:cstheme="minorHAnsi"/>
        </w:rPr>
      </w:pPr>
      <w:r>
        <w:rPr>
          <w:rFonts w:cstheme="minorHAnsi"/>
        </w:rPr>
        <w:t>Trial work</w:t>
      </w:r>
      <w:r w:rsidR="008D5F3F">
        <w:rPr>
          <w:rFonts w:cstheme="minorHAnsi"/>
        </w:rPr>
        <w:t xml:space="preserve"> </w:t>
      </w:r>
    </w:p>
    <w:p w:rsidR="00BE4A9E" w:rsidRDefault="00BE4A9E" w:rsidP="00F40042">
      <w:pPr>
        <w:rPr>
          <w:rFonts w:cstheme="minorHAnsi"/>
        </w:rPr>
      </w:pPr>
    </w:p>
    <w:p w:rsidR="00105C59" w:rsidRDefault="00105C59" w:rsidP="00F40042">
      <w:pPr>
        <w:rPr>
          <w:rFonts w:cstheme="minorHAnsi"/>
          <w:b/>
        </w:rPr>
      </w:pPr>
    </w:p>
    <w:p w:rsidR="008D5F3F" w:rsidRDefault="008D5F3F" w:rsidP="00F40042">
      <w:pPr>
        <w:rPr>
          <w:rFonts w:cstheme="minorHAnsi"/>
          <w:b/>
        </w:rPr>
      </w:pPr>
    </w:p>
    <w:p w:rsidR="00F40042" w:rsidRPr="00F40042" w:rsidRDefault="00A31D72" w:rsidP="00F40042">
      <w:pPr>
        <w:rPr>
          <w:rFonts w:cstheme="minorHAnsi"/>
          <w:b/>
        </w:rPr>
      </w:pPr>
      <w:r>
        <w:rPr>
          <w:rFonts w:cstheme="minorHAnsi"/>
          <w:b/>
        </w:rPr>
        <w:t>Selection of companies</w:t>
      </w:r>
      <w:r w:rsidR="00F40042" w:rsidRPr="00F40042">
        <w:rPr>
          <w:rFonts w:cstheme="minorHAnsi"/>
          <w:b/>
        </w:rPr>
        <w:t>:</w:t>
      </w:r>
    </w:p>
    <w:p w:rsidR="00EE2AEE" w:rsidRDefault="00EE2AEE" w:rsidP="00EE2AEE">
      <w:pPr>
        <w:rPr>
          <w:rFonts w:cstheme="minorHAnsi"/>
        </w:rPr>
      </w:pPr>
    </w:p>
    <w:p w:rsidR="00A31D72" w:rsidRPr="00A31D72" w:rsidRDefault="00A31D72" w:rsidP="00A31D72">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A31D72">
        <w:rPr>
          <w:rFonts w:asciiTheme="minorHAnsi" w:eastAsiaTheme="minorHAnsi" w:hAnsiTheme="minorHAnsi" w:cstheme="minorHAnsi"/>
          <w:sz w:val="24"/>
          <w:szCs w:val="24"/>
          <w:lang w:eastAsia="en-US"/>
        </w:rPr>
        <w:t>Acquisition via job center, DEHOGA, vhs association, cold calling if necessary and discussions with well-known companies</w:t>
      </w:r>
    </w:p>
    <w:p w:rsidR="00A31D72" w:rsidRPr="00A31D72" w:rsidRDefault="00A31D72" w:rsidP="00A31D72">
      <w:pPr>
        <w:pStyle w:val="HTMLVorformatiert"/>
        <w:numPr>
          <w:ilvl w:val="0"/>
          <w:numId w:val="11"/>
        </w:numPr>
        <w:tabs>
          <w:tab w:val="clear" w:pos="916"/>
        </w:tabs>
        <w:ind w:left="709" w:hanging="425"/>
        <w:rPr>
          <w:rFonts w:asciiTheme="minorHAnsi" w:eastAsiaTheme="minorHAnsi" w:hAnsiTheme="minorHAnsi" w:cstheme="minorHAnsi"/>
          <w:sz w:val="24"/>
          <w:szCs w:val="24"/>
          <w:lang w:val="en-GB" w:eastAsia="en-US"/>
        </w:rPr>
      </w:pPr>
      <w:r w:rsidRPr="00A31D72">
        <w:rPr>
          <w:rFonts w:asciiTheme="minorHAnsi" w:eastAsiaTheme="minorHAnsi" w:hAnsiTheme="minorHAnsi" w:cstheme="minorHAnsi"/>
          <w:sz w:val="24"/>
          <w:szCs w:val="24"/>
          <w:lang w:val="en-GB" w:eastAsia="en-US"/>
        </w:rPr>
        <w:t xml:space="preserve">The job </w:t>
      </w:r>
      <w:proofErr w:type="spellStart"/>
      <w:r w:rsidRPr="00A31D72">
        <w:rPr>
          <w:rFonts w:asciiTheme="minorHAnsi" w:eastAsiaTheme="minorHAnsi" w:hAnsiTheme="minorHAnsi" w:cstheme="minorHAnsi"/>
          <w:sz w:val="24"/>
          <w:szCs w:val="24"/>
          <w:lang w:val="en-GB" w:eastAsia="en-US"/>
        </w:rPr>
        <w:t>center</w:t>
      </w:r>
      <w:proofErr w:type="spellEnd"/>
      <w:r w:rsidRPr="00A31D72">
        <w:rPr>
          <w:rFonts w:asciiTheme="minorHAnsi" w:eastAsiaTheme="minorHAnsi" w:hAnsiTheme="minorHAnsi" w:cstheme="minorHAnsi"/>
          <w:sz w:val="24"/>
          <w:szCs w:val="24"/>
          <w:lang w:val="en-GB" w:eastAsia="en-US"/>
        </w:rPr>
        <w:t xml:space="preserve"> creates additional marketing materials for business acquisition.</w:t>
      </w:r>
    </w:p>
    <w:p w:rsidR="009B18CB" w:rsidRPr="00A31D72" w:rsidRDefault="00A31D72" w:rsidP="00A31D72">
      <w:pPr>
        <w:pStyle w:val="HTMLVorformatiert"/>
        <w:numPr>
          <w:ilvl w:val="0"/>
          <w:numId w:val="11"/>
        </w:numPr>
        <w:tabs>
          <w:tab w:val="clear" w:pos="916"/>
        </w:tabs>
        <w:ind w:left="709" w:hanging="425"/>
        <w:rPr>
          <w:rFonts w:asciiTheme="minorHAnsi" w:eastAsiaTheme="minorHAnsi" w:hAnsiTheme="minorHAnsi" w:cstheme="minorHAnsi"/>
          <w:sz w:val="24"/>
          <w:szCs w:val="24"/>
          <w:lang w:val="en-GB" w:eastAsia="en-US"/>
        </w:rPr>
      </w:pPr>
      <w:r w:rsidRPr="00A31D72">
        <w:rPr>
          <w:rFonts w:asciiTheme="minorHAnsi" w:eastAsiaTheme="minorHAnsi" w:hAnsiTheme="minorHAnsi" w:cstheme="minorHAnsi"/>
          <w:sz w:val="24"/>
          <w:szCs w:val="24"/>
          <w:lang w:val="en-GB" w:eastAsia="en-US"/>
        </w:rPr>
        <w:t xml:space="preserve">The central contact for company acquisition is the job </w:t>
      </w:r>
      <w:proofErr w:type="spellStart"/>
      <w:r w:rsidRPr="00A31D72">
        <w:rPr>
          <w:rFonts w:asciiTheme="minorHAnsi" w:eastAsiaTheme="minorHAnsi" w:hAnsiTheme="minorHAnsi" w:cstheme="minorHAnsi"/>
          <w:sz w:val="24"/>
          <w:szCs w:val="24"/>
          <w:lang w:val="en-GB" w:eastAsia="en-US"/>
        </w:rPr>
        <w:t>center</w:t>
      </w:r>
      <w:proofErr w:type="spellEnd"/>
      <w:r w:rsidRPr="00A31D72">
        <w:rPr>
          <w:rFonts w:asciiTheme="minorHAnsi" w:eastAsiaTheme="minorHAnsi" w:hAnsiTheme="minorHAnsi" w:cstheme="minorHAnsi"/>
          <w:sz w:val="24"/>
          <w:szCs w:val="24"/>
          <w:lang w:val="en-GB" w:eastAsia="en-US"/>
        </w:rPr>
        <w:t xml:space="preserve">. A job </w:t>
      </w:r>
      <w:proofErr w:type="spellStart"/>
      <w:r w:rsidRPr="00A31D72">
        <w:rPr>
          <w:rFonts w:asciiTheme="minorHAnsi" w:eastAsiaTheme="minorHAnsi" w:hAnsiTheme="minorHAnsi" w:cstheme="minorHAnsi"/>
          <w:sz w:val="24"/>
          <w:szCs w:val="24"/>
          <w:lang w:val="en-GB" w:eastAsia="en-US"/>
        </w:rPr>
        <w:t>center</w:t>
      </w:r>
      <w:proofErr w:type="spellEnd"/>
      <w:r w:rsidRPr="00A31D72">
        <w:rPr>
          <w:rFonts w:asciiTheme="minorHAnsi" w:eastAsiaTheme="minorHAnsi" w:hAnsiTheme="minorHAnsi" w:cstheme="minorHAnsi"/>
          <w:sz w:val="24"/>
          <w:szCs w:val="24"/>
          <w:lang w:val="en-GB" w:eastAsia="en-US"/>
        </w:rPr>
        <w:t xml:space="preserve"> coach is appointed who can be reached easily and at any time, actively looks after the companies and, if </w:t>
      </w:r>
      <w:proofErr w:type="gramStart"/>
      <w:r w:rsidRPr="00A31D72">
        <w:rPr>
          <w:rFonts w:asciiTheme="minorHAnsi" w:eastAsiaTheme="minorHAnsi" w:hAnsiTheme="minorHAnsi" w:cstheme="minorHAnsi"/>
          <w:sz w:val="24"/>
          <w:szCs w:val="24"/>
          <w:lang w:val="en-GB" w:eastAsia="en-US"/>
        </w:rPr>
        <w:t>necessary, also</w:t>
      </w:r>
      <w:proofErr w:type="gramEnd"/>
      <w:r w:rsidRPr="00A31D72">
        <w:rPr>
          <w:rFonts w:asciiTheme="minorHAnsi" w:eastAsiaTheme="minorHAnsi" w:hAnsiTheme="minorHAnsi" w:cstheme="minorHAnsi"/>
          <w:sz w:val="24"/>
          <w:szCs w:val="24"/>
          <w:lang w:val="en-GB" w:eastAsia="en-US"/>
        </w:rPr>
        <w:t xml:space="preserve"> visits the companies in advance with the participants.</w:t>
      </w:r>
    </w:p>
    <w:p w:rsidR="007B6595" w:rsidRPr="00A31D72" w:rsidRDefault="007B6595" w:rsidP="00293EC2">
      <w:pPr>
        <w:pStyle w:val="Listenabsatz"/>
        <w:ind w:left="0"/>
        <w:rPr>
          <w:rFonts w:cstheme="minorHAnsi"/>
          <w:i/>
          <w:sz w:val="24"/>
          <w:szCs w:val="24"/>
          <w:lang w:val="en-GB"/>
        </w:rPr>
      </w:pPr>
    </w:p>
    <w:p w:rsidR="00293EC2" w:rsidRPr="00A31D72" w:rsidRDefault="00A31D72" w:rsidP="00293EC2">
      <w:pPr>
        <w:pStyle w:val="Listenabsatz"/>
        <w:ind w:left="0"/>
        <w:rPr>
          <w:rFonts w:cstheme="minorHAnsi"/>
          <w:i/>
          <w:sz w:val="24"/>
          <w:szCs w:val="24"/>
          <w:lang w:val="en-GB"/>
        </w:rPr>
      </w:pPr>
      <w:r w:rsidRPr="00A31D72">
        <w:rPr>
          <w:rFonts w:cstheme="minorHAnsi"/>
          <w:i/>
          <w:sz w:val="24"/>
          <w:szCs w:val="24"/>
          <w:lang w:val="en-GB"/>
        </w:rPr>
        <w:t>Process of the selection of companies</w:t>
      </w:r>
      <w:r w:rsidR="00293EC2" w:rsidRPr="00A31D72">
        <w:rPr>
          <w:rFonts w:cstheme="minorHAnsi"/>
          <w:i/>
          <w:sz w:val="24"/>
          <w:szCs w:val="24"/>
          <w:lang w:val="en-GB"/>
        </w:rPr>
        <w:t>:</w:t>
      </w:r>
    </w:p>
    <w:p w:rsidR="009B18CB" w:rsidRPr="00A31D72" w:rsidRDefault="00293EC2" w:rsidP="00A533C2">
      <w:pPr>
        <w:pBdr>
          <w:top w:val="single" w:sz="4" w:space="1" w:color="auto"/>
          <w:left w:val="single" w:sz="4" w:space="4" w:color="auto"/>
          <w:bottom w:val="single" w:sz="4" w:space="1" w:color="auto"/>
          <w:right w:val="single" w:sz="4" w:space="4" w:color="auto"/>
        </w:pBdr>
        <w:jc w:val="center"/>
        <w:rPr>
          <w:rFonts w:cstheme="minorHAnsi"/>
          <w:lang w:val="en-GB"/>
        </w:rPr>
      </w:pPr>
      <w:proofErr w:type="spellStart"/>
      <w:r w:rsidRPr="00A31D72">
        <w:rPr>
          <w:rFonts w:cstheme="minorHAnsi"/>
          <w:lang w:val="en-GB"/>
        </w:rPr>
        <w:t>Jobcenter</w:t>
      </w:r>
      <w:proofErr w:type="spellEnd"/>
      <w:r w:rsidRPr="00A31D72">
        <w:rPr>
          <w:rFonts w:cstheme="minorHAnsi"/>
          <w:lang w:val="en-GB"/>
        </w:rPr>
        <w:t xml:space="preserve"> </w:t>
      </w:r>
      <w:r w:rsidR="00A31D72" w:rsidRPr="00A31D72">
        <w:rPr>
          <w:rFonts w:cstheme="minorHAnsi"/>
          <w:lang w:val="en-GB"/>
        </w:rPr>
        <w:t xml:space="preserve">makes initial selection via </w:t>
      </w:r>
      <w:proofErr w:type="spellStart"/>
      <w:proofErr w:type="gramStart"/>
      <w:r w:rsidR="00A31D72" w:rsidRPr="00A31D72">
        <w:rPr>
          <w:rFonts w:cstheme="minorHAnsi"/>
          <w:lang w:val="en-GB"/>
        </w:rPr>
        <w:t>ist</w:t>
      </w:r>
      <w:proofErr w:type="spellEnd"/>
      <w:proofErr w:type="gramEnd"/>
      <w:r w:rsidR="00A31D72" w:rsidRPr="00A31D72">
        <w:rPr>
          <w:rFonts w:cstheme="minorHAnsi"/>
          <w:lang w:val="en-GB"/>
        </w:rPr>
        <w:t xml:space="preserve"> contacts</w:t>
      </w:r>
      <w:r w:rsidR="009B18CB" w:rsidRPr="00A31D72">
        <w:rPr>
          <w:rFonts w:cstheme="minorHAnsi"/>
          <w:lang w:val="en-GB"/>
        </w:rPr>
        <w:t xml:space="preserve">, </w:t>
      </w:r>
      <w:r w:rsidR="00A31D72" w:rsidRPr="00A31D72">
        <w:rPr>
          <w:rFonts w:cstheme="minorHAnsi"/>
          <w:lang w:val="en-GB"/>
        </w:rPr>
        <w:t>addresses companies</w:t>
      </w:r>
    </w:p>
    <w:p w:rsidR="00293EC2" w:rsidRPr="00A31D72" w:rsidRDefault="00293EC2" w:rsidP="00293EC2">
      <w:pPr>
        <w:rPr>
          <w:rFonts w:cstheme="minorHAnsi"/>
          <w:sz w:val="16"/>
          <w:szCs w:val="16"/>
          <w:lang w:val="en-GB"/>
        </w:rPr>
      </w:pPr>
    </w:p>
    <w:p w:rsidR="00293EC2" w:rsidRPr="00A31D72" w:rsidRDefault="00A31D72" w:rsidP="00293EC2">
      <w:pPr>
        <w:jc w:val="center"/>
        <w:rPr>
          <w:rFonts w:cstheme="minorHAnsi"/>
          <w:sz w:val="16"/>
          <w:szCs w:val="16"/>
          <w:lang w:val="en-GB"/>
        </w:rPr>
      </w:pPr>
      <w:proofErr w:type="gramStart"/>
      <w:r w:rsidRPr="00A31D72">
        <w:rPr>
          <w:rFonts w:cstheme="minorHAnsi"/>
          <w:sz w:val="16"/>
          <w:szCs w:val="16"/>
          <w:lang w:val="en-GB"/>
        </w:rPr>
        <w:t>a</w:t>
      </w:r>
      <w:r w:rsidR="009B18CB" w:rsidRPr="00A31D72">
        <w:rPr>
          <w:rFonts w:cstheme="minorHAnsi"/>
          <w:sz w:val="16"/>
          <w:szCs w:val="16"/>
          <w:lang w:val="en-GB"/>
        </w:rPr>
        <w:t>nd</w:t>
      </w:r>
      <w:proofErr w:type="gramEnd"/>
    </w:p>
    <w:p w:rsidR="00293EC2" w:rsidRPr="00A31D72" w:rsidRDefault="00293EC2" w:rsidP="00293EC2">
      <w:pPr>
        <w:rPr>
          <w:rFonts w:cstheme="minorHAnsi"/>
          <w:sz w:val="16"/>
          <w:szCs w:val="16"/>
          <w:lang w:val="en-GB"/>
        </w:rPr>
      </w:pPr>
    </w:p>
    <w:p w:rsidR="00293EC2" w:rsidRPr="00A31D72" w:rsidRDefault="009B18CB" w:rsidP="00A31D72">
      <w:pPr>
        <w:pBdr>
          <w:top w:val="single" w:sz="4" w:space="1" w:color="auto"/>
          <w:left w:val="single" w:sz="4" w:space="4" w:color="auto"/>
          <w:bottom w:val="single" w:sz="4" w:space="1" w:color="auto"/>
          <w:right w:val="single" w:sz="4" w:space="4" w:color="auto"/>
        </w:pBdr>
        <w:jc w:val="center"/>
        <w:rPr>
          <w:rFonts w:cstheme="minorHAnsi"/>
          <w:lang w:val="en-GB"/>
        </w:rPr>
      </w:pPr>
      <w:r w:rsidRPr="00A31D72">
        <w:rPr>
          <w:rFonts w:cstheme="minorHAnsi"/>
          <w:lang w:val="en-GB"/>
        </w:rPr>
        <w:t xml:space="preserve">DEHOGA </w:t>
      </w:r>
      <w:r w:rsidR="00A31D72" w:rsidRPr="00A31D72">
        <w:rPr>
          <w:rFonts w:cstheme="minorHAnsi"/>
          <w:lang w:val="en-GB"/>
        </w:rPr>
        <w:t>advertises projects among its member companies</w:t>
      </w:r>
    </w:p>
    <w:p w:rsidR="009B18CB" w:rsidRPr="00A31D72" w:rsidRDefault="009B18CB" w:rsidP="00293EC2">
      <w:pPr>
        <w:rPr>
          <w:rFonts w:cstheme="minorHAnsi"/>
          <w:sz w:val="16"/>
          <w:szCs w:val="16"/>
          <w:lang w:val="en-GB"/>
        </w:rPr>
      </w:pPr>
    </w:p>
    <w:p w:rsidR="009B18CB" w:rsidRPr="00DC0DB9" w:rsidRDefault="00A31D72" w:rsidP="009B18CB">
      <w:pPr>
        <w:jc w:val="center"/>
        <w:rPr>
          <w:rFonts w:cstheme="minorHAnsi"/>
          <w:sz w:val="16"/>
          <w:szCs w:val="16"/>
          <w:lang w:val="de-DE"/>
        </w:rPr>
      </w:pPr>
      <w:proofErr w:type="spellStart"/>
      <w:proofErr w:type="gramStart"/>
      <w:r>
        <w:rPr>
          <w:rFonts w:cstheme="minorHAnsi"/>
          <w:sz w:val="16"/>
          <w:szCs w:val="16"/>
          <w:lang w:val="de-DE"/>
        </w:rPr>
        <w:t>a</w:t>
      </w:r>
      <w:r w:rsidR="009B18CB" w:rsidRPr="00DC0DB9">
        <w:rPr>
          <w:rFonts w:cstheme="minorHAnsi"/>
          <w:sz w:val="16"/>
          <w:szCs w:val="16"/>
          <w:lang w:val="de-DE"/>
        </w:rPr>
        <w:t>nd</w:t>
      </w:r>
      <w:proofErr w:type="spellEnd"/>
      <w:proofErr w:type="gramEnd"/>
    </w:p>
    <w:p w:rsidR="009B18CB" w:rsidRPr="00DC0DB9" w:rsidRDefault="009B18CB" w:rsidP="00293EC2">
      <w:pPr>
        <w:rPr>
          <w:rFonts w:cstheme="minorHAnsi"/>
          <w:sz w:val="16"/>
          <w:szCs w:val="16"/>
          <w:lang w:val="de-DE"/>
        </w:rPr>
      </w:pPr>
    </w:p>
    <w:p w:rsidR="009B18CB" w:rsidRPr="00A31D72" w:rsidRDefault="00A31D72" w:rsidP="00A533C2">
      <w:pPr>
        <w:pBdr>
          <w:top w:val="single" w:sz="4" w:space="1" w:color="auto"/>
          <w:left w:val="single" w:sz="4" w:space="4" w:color="auto"/>
          <w:bottom w:val="single" w:sz="4" w:space="1" w:color="auto"/>
          <w:right w:val="single" w:sz="4" w:space="4" w:color="auto"/>
        </w:pBdr>
        <w:jc w:val="center"/>
        <w:rPr>
          <w:rFonts w:cstheme="minorHAnsi"/>
          <w:lang w:val="en-GB"/>
        </w:rPr>
      </w:pPr>
      <w:r w:rsidRPr="00A31D72">
        <w:rPr>
          <w:rFonts w:cstheme="minorHAnsi"/>
          <w:lang w:val="en-GB"/>
        </w:rPr>
        <w:t>Direct marketing wi</w:t>
      </w:r>
      <w:r>
        <w:rPr>
          <w:rFonts w:cstheme="minorHAnsi"/>
          <w:lang w:val="en-GB"/>
        </w:rPr>
        <w:t>th companies via telephone etc.</w:t>
      </w:r>
    </w:p>
    <w:p w:rsidR="009B18CB" w:rsidRPr="00A31D72" w:rsidRDefault="009B18CB" w:rsidP="00293EC2">
      <w:pPr>
        <w:rPr>
          <w:rFonts w:cstheme="minorHAnsi"/>
          <w:sz w:val="16"/>
          <w:szCs w:val="16"/>
          <w:lang w:val="en-GB"/>
        </w:rPr>
      </w:pPr>
    </w:p>
    <w:p w:rsidR="00293EC2" w:rsidRPr="00A31D72" w:rsidRDefault="0046639D" w:rsidP="00293EC2">
      <w:pPr>
        <w:rPr>
          <w:rFonts w:cstheme="minorHAnsi"/>
          <w:sz w:val="16"/>
          <w:szCs w:val="16"/>
          <w:lang w:val="en-GB"/>
        </w:rPr>
      </w:pPr>
      <w:r w:rsidRPr="00DC0DB9">
        <w:rPr>
          <w:rFonts w:cstheme="minorHAnsi"/>
          <w:noProof/>
          <w:lang w:val="de-DE" w:eastAsia="de-DE"/>
        </w:rPr>
        <mc:AlternateContent>
          <mc:Choice Requires="wps">
            <w:drawing>
              <wp:anchor distT="0" distB="0" distL="114300" distR="114300" simplePos="0" relativeHeight="251661312" behindDoc="0" locked="0" layoutInCell="1" allowOverlap="1">
                <wp:simplePos x="0" y="0"/>
                <wp:positionH relativeFrom="column">
                  <wp:posOffset>2705100</wp:posOffset>
                </wp:positionH>
                <wp:positionV relativeFrom="paragraph">
                  <wp:posOffset>21590</wp:posOffset>
                </wp:positionV>
                <wp:extent cx="342900" cy="247650"/>
                <wp:effectExtent l="38100" t="12065" r="38100" b="1651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6744D0C" id="AutoShape 4" o:spid="_x0000_s1026" type="#_x0000_t67" style="position:absolute;margin-left:213pt;margin-top:1.7pt;width:27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">
                <v:textbox style="layout-flow:vertical-ideographic"/>
              </v:shape>
            </w:pict>
          </mc:Fallback>
        </mc:AlternateContent>
      </w:r>
    </w:p>
    <w:p w:rsidR="00293EC2" w:rsidRPr="00A31D72" w:rsidRDefault="00293EC2" w:rsidP="00293EC2">
      <w:pPr>
        <w:rPr>
          <w:rFonts w:cstheme="minorHAnsi"/>
          <w:sz w:val="16"/>
          <w:szCs w:val="16"/>
          <w:lang w:val="en-GB"/>
        </w:rPr>
      </w:pPr>
    </w:p>
    <w:p w:rsidR="00293EC2" w:rsidRPr="00A31D72" w:rsidRDefault="00293EC2" w:rsidP="00293EC2">
      <w:pPr>
        <w:rPr>
          <w:rFonts w:cstheme="minorHAnsi"/>
          <w:sz w:val="16"/>
          <w:szCs w:val="16"/>
          <w:lang w:val="en-GB"/>
        </w:rPr>
      </w:pPr>
    </w:p>
    <w:p w:rsidR="00A31D72" w:rsidRPr="00D1318D" w:rsidRDefault="00A31D72" w:rsidP="00D1318D">
      <w:pPr>
        <w:pBdr>
          <w:top w:val="single" w:sz="4" w:space="1" w:color="auto"/>
          <w:left w:val="single" w:sz="4" w:space="4" w:color="auto"/>
          <w:bottom w:val="single" w:sz="4" w:space="1" w:color="auto"/>
          <w:right w:val="single" w:sz="4" w:space="4" w:color="auto"/>
        </w:pBdr>
        <w:jc w:val="center"/>
        <w:rPr>
          <w:rFonts w:cstheme="minorHAnsi"/>
          <w:lang w:val="en-GB"/>
        </w:rPr>
      </w:pPr>
      <w:r w:rsidRPr="00D1318D">
        <w:rPr>
          <w:rFonts w:cstheme="minorHAnsi"/>
          <w:lang w:val="en-GB"/>
        </w:rPr>
        <w:t>Intensive conversation with every company, by phone or in person,</w:t>
      </w:r>
    </w:p>
    <w:p w:rsidR="00A31D72" w:rsidRPr="00D1318D" w:rsidRDefault="00A31D72" w:rsidP="00D1318D">
      <w:pPr>
        <w:pBdr>
          <w:top w:val="single" w:sz="4" w:space="1" w:color="auto"/>
          <w:left w:val="single" w:sz="4" w:space="4" w:color="auto"/>
          <w:bottom w:val="single" w:sz="4" w:space="1" w:color="auto"/>
          <w:right w:val="single" w:sz="4" w:space="4" w:color="auto"/>
        </w:pBdr>
        <w:jc w:val="center"/>
        <w:rPr>
          <w:rFonts w:cstheme="minorHAnsi"/>
          <w:lang w:val="en-GB"/>
        </w:rPr>
      </w:pPr>
      <w:r w:rsidRPr="00D1318D">
        <w:rPr>
          <w:rFonts w:cstheme="minorHAnsi"/>
          <w:lang w:val="en-GB"/>
        </w:rPr>
        <w:t>Transmission of information material, contracts etc., semi-structured guidelines -&gt; central contact</w:t>
      </w:r>
    </w:p>
    <w:p w:rsidR="00293EC2" w:rsidRPr="00A31D72" w:rsidRDefault="00293EC2" w:rsidP="00293EC2">
      <w:pPr>
        <w:rPr>
          <w:rFonts w:cstheme="minorHAnsi"/>
          <w:sz w:val="16"/>
          <w:szCs w:val="16"/>
          <w:lang w:val="en-GB"/>
        </w:rPr>
      </w:pPr>
    </w:p>
    <w:p w:rsidR="00293EC2" w:rsidRPr="00D1318D" w:rsidRDefault="00D1318D" w:rsidP="00293EC2">
      <w:pPr>
        <w:jc w:val="center"/>
        <w:rPr>
          <w:rFonts w:cstheme="minorHAnsi"/>
          <w:sz w:val="16"/>
          <w:szCs w:val="16"/>
          <w:lang w:val="en-GB"/>
        </w:rPr>
      </w:pPr>
      <w:r w:rsidRPr="00D1318D">
        <w:rPr>
          <w:rFonts w:cstheme="minorHAnsi"/>
          <w:sz w:val="16"/>
          <w:szCs w:val="16"/>
          <w:lang w:val="en-GB"/>
        </w:rPr>
        <w:t>a</w:t>
      </w:r>
      <w:r w:rsidR="00293EC2" w:rsidRPr="00D1318D">
        <w:rPr>
          <w:rFonts w:cstheme="minorHAnsi"/>
          <w:sz w:val="16"/>
          <w:szCs w:val="16"/>
          <w:lang w:val="en-GB"/>
        </w:rPr>
        <w:t>nd/or</w:t>
      </w:r>
    </w:p>
    <w:p w:rsidR="00293EC2" w:rsidRPr="00D1318D" w:rsidRDefault="00293EC2" w:rsidP="00293EC2">
      <w:pPr>
        <w:rPr>
          <w:rFonts w:cstheme="minorHAnsi"/>
          <w:sz w:val="16"/>
          <w:szCs w:val="16"/>
          <w:lang w:val="en-GB"/>
        </w:rPr>
      </w:pPr>
    </w:p>
    <w:p w:rsidR="00293EC2" w:rsidRPr="00D1318D" w:rsidRDefault="00D1318D" w:rsidP="00293EC2">
      <w:pPr>
        <w:pBdr>
          <w:top w:val="single" w:sz="4" w:space="1" w:color="auto"/>
          <w:left w:val="single" w:sz="4" w:space="4" w:color="auto"/>
          <w:bottom w:val="single" w:sz="4" w:space="1" w:color="auto"/>
          <w:right w:val="single" w:sz="4" w:space="4" w:color="auto"/>
        </w:pBdr>
        <w:jc w:val="center"/>
        <w:rPr>
          <w:rFonts w:cstheme="minorHAnsi"/>
          <w:lang w:val="en-GB"/>
        </w:rPr>
      </w:pPr>
      <w:proofErr w:type="gramStart"/>
      <w:r w:rsidRPr="00D1318D">
        <w:rPr>
          <w:rFonts w:cstheme="minorHAnsi"/>
          <w:lang w:val="en-GB"/>
        </w:rPr>
        <w:t>maybe</w:t>
      </w:r>
      <w:proofErr w:type="gramEnd"/>
      <w:r w:rsidRPr="00D1318D">
        <w:rPr>
          <w:rFonts w:cstheme="minorHAnsi"/>
          <w:lang w:val="en-GB"/>
        </w:rPr>
        <w:t xml:space="preserve"> i</w:t>
      </w:r>
      <w:r w:rsidR="00B00DD5" w:rsidRPr="00D1318D">
        <w:rPr>
          <w:rFonts w:cstheme="minorHAnsi"/>
          <w:lang w:val="en-GB"/>
        </w:rPr>
        <w:t>nfo</w:t>
      </w:r>
      <w:r w:rsidRPr="00D1318D">
        <w:rPr>
          <w:rFonts w:cstheme="minorHAnsi"/>
          <w:lang w:val="en-GB"/>
        </w:rPr>
        <w:t xml:space="preserve"> event with</w:t>
      </w:r>
      <w:r w:rsidR="00293EC2" w:rsidRPr="00D1318D">
        <w:rPr>
          <w:rFonts w:cstheme="minorHAnsi"/>
          <w:lang w:val="en-GB"/>
        </w:rPr>
        <w:t xml:space="preserve"> </w:t>
      </w:r>
      <w:r w:rsidRPr="00D1318D">
        <w:rPr>
          <w:rFonts w:cstheme="minorHAnsi"/>
          <w:lang w:val="en-GB"/>
        </w:rPr>
        <w:t>s</w:t>
      </w:r>
      <w:r w:rsidR="00B00DD5" w:rsidRPr="00D1318D">
        <w:rPr>
          <w:rFonts w:cstheme="minorHAnsi"/>
          <w:lang w:val="en-GB"/>
        </w:rPr>
        <w:t>peed</w:t>
      </w:r>
      <w:r w:rsidRPr="00D1318D">
        <w:rPr>
          <w:rFonts w:cstheme="minorHAnsi"/>
          <w:lang w:val="en-GB"/>
        </w:rPr>
        <w:t xml:space="preserve"> d</w:t>
      </w:r>
      <w:r w:rsidR="00B00DD5" w:rsidRPr="00D1318D">
        <w:rPr>
          <w:rFonts w:cstheme="minorHAnsi"/>
          <w:lang w:val="en-GB"/>
        </w:rPr>
        <w:t>ating</w:t>
      </w:r>
    </w:p>
    <w:p w:rsidR="00293EC2" w:rsidRPr="00D1318D" w:rsidRDefault="0046639D" w:rsidP="00293EC2">
      <w:pPr>
        <w:rPr>
          <w:rFonts w:cstheme="minorHAnsi"/>
          <w:sz w:val="16"/>
          <w:szCs w:val="16"/>
          <w:lang w:val="en-GB"/>
        </w:rPr>
      </w:pPr>
      <w:r w:rsidRPr="00DC0DB9">
        <w:rPr>
          <w:rFonts w:cstheme="minorHAnsi"/>
          <w:noProof/>
          <w:lang w:val="de-DE" w:eastAsia="de-DE"/>
        </w:rPr>
        <mc:AlternateContent>
          <mc:Choice Requires="wps">
            <w:drawing>
              <wp:anchor distT="0" distB="0" distL="114300" distR="114300" simplePos="0" relativeHeight="251662336" behindDoc="0" locked="0" layoutInCell="1" allowOverlap="1">
                <wp:simplePos x="0" y="0"/>
                <wp:positionH relativeFrom="column">
                  <wp:posOffset>2771775</wp:posOffset>
                </wp:positionH>
                <wp:positionV relativeFrom="paragraph">
                  <wp:posOffset>71755</wp:posOffset>
                </wp:positionV>
                <wp:extent cx="342900" cy="247650"/>
                <wp:effectExtent l="38100" t="7620" r="38100" b="1143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4765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3065522" id="AutoShape 5" o:spid="_x0000_s1026" type="#_x0000_t67" style="position:absolute;margin-left:218.25pt;margin-top:5.65pt;width:27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">
                <v:textbox style="layout-flow:vertical-ideographic"/>
              </v:shape>
            </w:pict>
          </mc:Fallback>
        </mc:AlternateContent>
      </w:r>
    </w:p>
    <w:p w:rsidR="00293EC2" w:rsidRPr="00D1318D" w:rsidRDefault="00293EC2" w:rsidP="00293EC2">
      <w:pPr>
        <w:rPr>
          <w:rFonts w:cstheme="minorHAnsi"/>
          <w:sz w:val="16"/>
          <w:szCs w:val="16"/>
          <w:lang w:val="en-GB"/>
        </w:rPr>
      </w:pPr>
    </w:p>
    <w:p w:rsidR="00293EC2" w:rsidRPr="00D1318D" w:rsidRDefault="00293EC2" w:rsidP="00293EC2">
      <w:pPr>
        <w:rPr>
          <w:rFonts w:cstheme="minorHAnsi"/>
          <w:sz w:val="16"/>
          <w:szCs w:val="16"/>
          <w:lang w:val="en-GB"/>
        </w:rPr>
      </w:pPr>
    </w:p>
    <w:p w:rsidR="00293EC2" w:rsidRPr="00D1318D" w:rsidRDefault="00D1318D" w:rsidP="00293EC2">
      <w:pPr>
        <w:pBdr>
          <w:top w:val="single" w:sz="4" w:space="1" w:color="auto"/>
          <w:left w:val="single" w:sz="4" w:space="4" w:color="auto"/>
          <w:bottom w:val="single" w:sz="4" w:space="1" w:color="auto"/>
          <w:right w:val="single" w:sz="4" w:space="4" w:color="auto"/>
        </w:pBdr>
        <w:jc w:val="center"/>
        <w:rPr>
          <w:rFonts w:cstheme="minorHAnsi"/>
          <w:lang w:val="en-GB"/>
        </w:rPr>
      </w:pPr>
      <w:r w:rsidRPr="00D1318D">
        <w:rPr>
          <w:rFonts w:cstheme="minorHAnsi"/>
          <w:lang w:val="en-GB"/>
        </w:rPr>
        <w:t>Meeting</w:t>
      </w:r>
      <w:r w:rsidR="00293EC2" w:rsidRPr="00D1318D">
        <w:rPr>
          <w:rFonts w:cstheme="minorHAnsi"/>
          <w:lang w:val="en-GB"/>
        </w:rPr>
        <w:t xml:space="preserve"> vhs/</w:t>
      </w:r>
      <w:proofErr w:type="spellStart"/>
      <w:r w:rsidR="00293EC2" w:rsidRPr="00D1318D">
        <w:rPr>
          <w:rFonts w:cstheme="minorHAnsi"/>
          <w:lang w:val="en-GB"/>
        </w:rPr>
        <w:t>Jobcenter</w:t>
      </w:r>
      <w:proofErr w:type="spellEnd"/>
      <w:r w:rsidR="007B6595" w:rsidRPr="00D1318D">
        <w:rPr>
          <w:rFonts w:cstheme="minorHAnsi"/>
          <w:lang w:val="en-GB"/>
        </w:rPr>
        <w:t>/DEHOGA</w:t>
      </w:r>
      <w:r w:rsidR="00293EC2" w:rsidRPr="00D1318D">
        <w:rPr>
          <w:rFonts w:cstheme="minorHAnsi"/>
          <w:lang w:val="en-GB"/>
        </w:rPr>
        <w:t xml:space="preserve">, </w:t>
      </w:r>
      <w:proofErr w:type="spellStart"/>
      <w:r w:rsidR="00B00DD5" w:rsidRPr="00D1318D">
        <w:rPr>
          <w:rFonts w:cstheme="minorHAnsi"/>
          <w:lang w:val="en-GB"/>
        </w:rPr>
        <w:t>match</w:t>
      </w:r>
      <w:r w:rsidRPr="00D1318D">
        <w:rPr>
          <w:rFonts w:cstheme="minorHAnsi"/>
          <w:lang w:val="en-GB"/>
        </w:rPr>
        <w:t>in</w:t>
      </w:r>
      <w:proofErr w:type="spellEnd"/>
      <w:r w:rsidRPr="00D1318D">
        <w:rPr>
          <w:rFonts w:cstheme="minorHAnsi"/>
          <w:lang w:val="en-GB"/>
        </w:rPr>
        <w:t xml:space="preserve"> of </w:t>
      </w:r>
      <w:r>
        <w:rPr>
          <w:rFonts w:cstheme="minorHAnsi"/>
          <w:lang w:val="en-GB"/>
        </w:rPr>
        <w:t>interns/companies</w:t>
      </w:r>
    </w:p>
    <w:p w:rsidR="00293EC2" w:rsidRPr="00D1318D" w:rsidRDefault="00293EC2" w:rsidP="00293EC2">
      <w:pPr>
        <w:rPr>
          <w:rFonts w:cstheme="minorHAnsi"/>
          <w:lang w:val="en-GB"/>
        </w:rPr>
      </w:pPr>
    </w:p>
    <w:p w:rsidR="00F40042" w:rsidRPr="00D1318D" w:rsidRDefault="00F40042" w:rsidP="00060EC0">
      <w:pPr>
        <w:ind w:left="284"/>
        <w:rPr>
          <w:rFonts w:cstheme="minorHAnsi"/>
          <w:b/>
          <w:lang w:val="en-GB"/>
        </w:rPr>
      </w:pPr>
    </w:p>
    <w:p w:rsidR="007B6595" w:rsidRPr="00D1318D" w:rsidRDefault="007B6595" w:rsidP="00060EC0">
      <w:pPr>
        <w:ind w:left="284"/>
        <w:rPr>
          <w:rFonts w:cstheme="minorHAnsi"/>
          <w:b/>
          <w:lang w:val="en-GB"/>
        </w:rPr>
      </w:pPr>
    </w:p>
    <w:p w:rsidR="00301A71" w:rsidRPr="00D1318D" w:rsidRDefault="00301A71" w:rsidP="00060EC0">
      <w:pPr>
        <w:ind w:left="284"/>
        <w:rPr>
          <w:rFonts w:cstheme="minorHAnsi"/>
          <w:b/>
          <w:u w:val="single"/>
          <w:lang w:val="en-GB"/>
        </w:rPr>
      </w:pPr>
    </w:p>
    <w:p w:rsidR="00301A71" w:rsidRPr="00D1318D" w:rsidRDefault="00301A71" w:rsidP="00060EC0">
      <w:pPr>
        <w:ind w:left="284"/>
        <w:rPr>
          <w:rFonts w:cstheme="minorHAnsi"/>
          <w:b/>
          <w:u w:val="single"/>
          <w:lang w:val="en-GB"/>
        </w:rPr>
      </w:pPr>
    </w:p>
    <w:p w:rsidR="00D1318D" w:rsidRDefault="00D1318D" w:rsidP="00060EC0">
      <w:pPr>
        <w:ind w:left="284"/>
        <w:rPr>
          <w:rFonts w:cstheme="minorHAnsi"/>
          <w:b/>
          <w:u w:val="single"/>
          <w:lang w:val="en-GB"/>
        </w:rPr>
      </w:pPr>
    </w:p>
    <w:p w:rsidR="00D1318D" w:rsidRDefault="00D1318D" w:rsidP="00060EC0">
      <w:pPr>
        <w:ind w:left="284"/>
        <w:rPr>
          <w:rFonts w:cstheme="minorHAnsi"/>
          <w:b/>
          <w:u w:val="single"/>
          <w:lang w:val="en-GB"/>
        </w:rPr>
      </w:pPr>
    </w:p>
    <w:p w:rsidR="00D1318D" w:rsidRDefault="00D1318D" w:rsidP="00060EC0">
      <w:pPr>
        <w:ind w:left="284"/>
        <w:rPr>
          <w:rFonts w:cstheme="minorHAnsi"/>
          <w:b/>
          <w:u w:val="single"/>
          <w:lang w:val="en-GB"/>
        </w:rPr>
      </w:pPr>
    </w:p>
    <w:p w:rsidR="00F40042" w:rsidRPr="00D1318D" w:rsidRDefault="00F40042" w:rsidP="00060EC0">
      <w:pPr>
        <w:ind w:left="284"/>
        <w:rPr>
          <w:rFonts w:cstheme="minorHAnsi"/>
          <w:b/>
          <w:u w:val="single"/>
          <w:lang w:val="en-GB"/>
        </w:rPr>
      </w:pPr>
      <w:r w:rsidRPr="00D1318D">
        <w:rPr>
          <w:rFonts w:cstheme="minorHAnsi"/>
          <w:b/>
          <w:u w:val="single"/>
          <w:lang w:val="en-GB"/>
        </w:rPr>
        <w:lastRenderedPageBreak/>
        <w:t>Training</w:t>
      </w:r>
      <w:r w:rsidR="00D1318D" w:rsidRPr="00D1318D">
        <w:rPr>
          <w:rFonts w:cstheme="minorHAnsi"/>
          <w:b/>
          <w:u w:val="single"/>
          <w:lang w:val="en-GB"/>
        </w:rPr>
        <w:t xml:space="preserve"> concept</w:t>
      </w:r>
      <w:r w:rsidRPr="00D1318D">
        <w:rPr>
          <w:rFonts w:cstheme="minorHAnsi"/>
          <w:b/>
          <w:u w:val="single"/>
          <w:lang w:val="en-GB"/>
        </w:rPr>
        <w:t>:</w:t>
      </w:r>
    </w:p>
    <w:p w:rsidR="00F40042" w:rsidRPr="00D1318D" w:rsidRDefault="00F40042" w:rsidP="00060EC0">
      <w:pPr>
        <w:ind w:left="284"/>
        <w:rPr>
          <w:rFonts w:cstheme="minorHAnsi"/>
          <w:b/>
          <w:lang w:val="en-GB"/>
        </w:rPr>
      </w:pPr>
    </w:p>
    <w:p w:rsidR="00060EC0" w:rsidRPr="00D1318D" w:rsidRDefault="00D1318D" w:rsidP="00060EC0">
      <w:pPr>
        <w:ind w:left="284"/>
        <w:rPr>
          <w:rFonts w:cstheme="minorHAnsi"/>
          <w:b/>
          <w:lang w:val="en-GB"/>
        </w:rPr>
      </w:pPr>
      <w:r w:rsidRPr="00D1318D">
        <w:rPr>
          <w:rFonts w:cstheme="minorHAnsi"/>
          <w:b/>
          <w:lang w:val="en-GB"/>
        </w:rPr>
        <w:t xml:space="preserve">Four weeks of </w:t>
      </w:r>
      <w:r>
        <w:rPr>
          <w:rFonts w:cstheme="minorHAnsi"/>
          <w:b/>
          <w:lang w:val="en-GB"/>
        </w:rPr>
        <w:t>initial training at the school</w:t>
      </w:r>
      <w:r w:rsidR="0063136F" w:rsidRPr="00D1318D">
        <w:rPr>
          <w:rFonts w:cstheme="minorHAnsi"/>
          <w:b/>
          <w:lang w:val="en-GB"/>
        </w:rPr>
        <w:t>:</w:t>
      </w:r>
    </w:p>
    <w:p w:rsidR="0063136F" w:rsidRPr="00D1318D" w:rsidRDefault="0063136F" w:rsidP="00060EC0">
      <w:pPr>
        <w:ind w:left="284"/>
        <w:rPr>
          <w:rFonts w:cstheme="minorHAnsi"/>
          <w:b/>
          <w:lang w:val="en-GB"/>
        </w:rPr>
      </w:pPr>
    </w:p>
    <w:p w:rsidR="00D1318D" w:rsidRPr="00D1318D" w:rsidRDefault="00D1318D" w:rsidP="00D1318D">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D1318D">
        <w:rPr>
          <w:rFonts w:asciiTheme="minorHAnsi" w:eastAsiaTheme="minorHAnsi" w:hAnsiTheme="minorHAnsi" w:cstheme="minorHAnsi"/>
          <w:sz w:val="24"/>
          <w:szCs w:val="24"/>
          <w:lang w:eastAsia="en-US"/>
        </w:rPr>
        <w:t>First language entry</w:t>
      </w:r>
    </w:p>
    <w:p w:rsidR="00D1318D" w:rsidRPr="00D1318D" w:rsidRDefault="00D1318D" w:rsidP="00D1318D">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D1318D">
        <w:rPr>
          <w:rFonts w:asciiTheme="minorHAnsi" w:eastAsiaTheme="minorHAnsi" w:hAnsiTheme="minorHAnsi" w:cstheme="minorHAnsi"/>
          <w:sz w:val="24"/>
          <w:szCs w:val="24"/>
          <w:lang w:eastAsia="en-US"/>
        </w:rPr>
        <w:t>Basic competencies hotel + gastronomy: hygiene, safety, hazardous substances, allergens</w:t>
      </w:r>
    </w:p>
    <w:p w:rsidR="00D1318D" w:rsidRPr="00D1318D" w:rsidRDefault="00D1318D" w:rsidP="00D1318D">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D1318D">
        <w:rPr>
          <w:rFonts w:asciiTheme="minorHAnsi" w:eastAsiaTheme="minorHAnsi" w:hAnsiTheme="minorHAnsi" w:cstheme="minorHAnsi"/>
          <w:sz w:val="24"/>
          <w:szCs w:val="24"/>
          <w:lang w:eastAsia="en-US"/>
        </w:rPr>
        <w:t>First intercultural aspects: general, job etiquette etc.</w:t>
      </w:r>
    </w:p>
    <w:p w:rsidR="00D1318D" w:rsidRPr="00D1318D" w:rsidRDefault="00D1318D" w:rsidP="00D1318D">
      <w:pPr>
        <w:pStyle w:val="HTMLVorformatiert"/>
        <w:numPr>
          <w:ilvl w:val="0"/>
          <w:numId w:val="11"/>
        </w:numPr>
        <w:tabs>
          <w:tab w:val="clear" w:pos="916"/>
        </w:tabs>
        <w:ind w:left="709" w:hanging="425"/>
        <w:rPr>
          <w:rFonts w:asciiTheme="minorHAnsi" w:eastAsiaTheme="minorHAnsi" w:hAnsiTheme="minorHAnsi" w:cstheme="minorHAnsi"/>
          <w:sz w:val="24"/>
          <w:szCs w:val="24"/>
          <w:lang w:eastAsia="en-US"/>
        </w:rPr>
      </w:pPr>
      <w:r w:rsidRPr="00D1318D">
        <w:rPr>
          <w:rFonts w:asciiTheme="minorHAnsi" w:eastAsiaTheme="minorHAnsi" w:hAnsiTheme="minorHAnsi" w:cstheme="minorHAnsi"/>
          <w:sz w:val="24"/>
          <w:szCs w:val="24"/>
          <w:lang w:eastAsia="en-US"/>
        </w:rPr>
        <w:t>Introduction to the course concept, learning to learn, useful tools and strategies</w:t>
      </w:r>
    </w:p>
    <w:p w:rsidR="00060EC0" w:rsidRPr="00D1318D" w:rsidRDefault="00060EC0" w:rsidP="00D1318D">
      <w:pPr>
        <w:rPr>
          <w:rFonts w:cstheme="minorHAnsi"/>
          <w:lang w:val="en-GB"/>
        </w:rPr>
      </w:pPr>
    </w:p>
    <w:p w:rsidR="00060EC0" w:rsidRPr="00D1318D" w:rsidRDefault="00060EC0" w:rsidP="00060EC0">
      <w:pPr>
        <w:pStyle w:val="Listenabsatz"/>
        <w:ind w:left="284"/>
        <w:rPr>
          <w:rFonts w:cstheme="minorHAnsi"/>
          <w:sz w:val="24"/>
          <w:szCs w:val="24"/>
          <w:lang w:val="en-GB"/>
        </w:rPr>
      </w:pPr>
    </w:p>
    <w:p w:rsidR="00060EC0" w:rsidRPr="005A7114" w:rsidRDefault="00D1318D" w:rsidP="00060EC0">
      <w:pPr>
        <w:pStyle w:val="Listenabsatz"/>
        <w:ind w:left="284"/>
        <w:rPr>
          <w:rFonts w:cstheme="minorHAnsi"/>
          <w:b/>
          <w:sz w:val="24"/>
          <w:szCs w:val="24"/>
        </w:rPr>
      </w:pPr>
      <w:proofErr w:type="spellStart"/>
      <w:r>
        <w:rPr>
          <w:rFonts w:cstheme="minorHAnsi"/>
          <w:b/>
          <w:sz w:val="24"/>
          <w:szCs w:val="24"/>
        </w:rPr>
        <w:t>Afterwards</w:t>
      </w:r>
      <w:proofErr w:type="spellEnd"/>
      <w:r w:rsidR="00060EC0" w:rsidRPr="005A7114">
        <w:rPr>
          <w:rFonts w:cstheme="minorHAnsi"/>
          <w:b/>
          <w:sz w:val="24"/>
          <w:szCs w:val="24"/>
        </w:rPr>
        <w:t xml:space="preserve">: </w:t>
      </w:r>
    </w:p>
    <w:p w:rsidR="00D1318D" w:rsidRPr="00D1318D" w:rsidRDefault="00060EC0" w:rsidP="00D1318D">
      <w:pPr>
        <w:pStyle w:val="HTMLVorformatiert"/>
        <w:tabs>
          <w:tab w:val="clear" w:pos="916"/>
        </w:tabs>
        <w:ind w:left="284"/>
        <w:rPr>
          <w:rFonts w:asciiTheme="minorHAnsi" w:eastAsiaTheme="minorHAnsi" w:hAnsiTheme="minorHAnsi" w:cstheme="minorHAnsi"/>
          <w:sz w:val="24"/>
          <w:szCs w:val="24"/>
          <w:lang w:val="en-GB" w:eastAsia="en-US"/>
        </w:rPr>
      </w:pPr>
      <w:r w:rsidRPr="00D1318D">
        <w:rPr>
          <w:rFonts w:asciiTheme="minorHAnsi" w:eastAsiaTheme="minorHAnsi" w:hAnsiTheme="minorHAnsi" w:cstheme="minorHAnsi"/>
          <w:b/>
          <w:sz w:val="24"/>
          <w:szCs w:val="24"/>
          <w:lang w:val="en-GB" w:eastAsia="en-US"/>
        </w:rPr>
        <w:t xml:space="preserve">2 </w:t>
      </w:r>
      <w:r w:rsidR="00D1318D" w:rsidRPr="00D1318D">
        <w:rPr>
          <w:rFonts w:asciiTheme="minorHAnsi" w:eastAsiaTheme="minorHAnsi" w:hAnsiTheme="minorHAnsi" w:cstheme="minorHAnsi"/>
          <w:b/>
          <w:sz w:val="24"/>
          <w:szCs w:val="24"/>
          <w:lang w:val="en-GB" w:eastAsia="en-US"/>
        </w:rPr>
        <w:t>days at school</w:t>
      </w:r>
      <w:r w:rsidR="00D1318D" w:rsidRPr="00D1318D">
        <w:rPr>
          <w:rFonts w:asciiTheme="minorHAnsi" w:eastAsiaTheme="minorHAnsi" w:hAnsiTheme="minorHAnsi" w:cstheme="minorHAnsi"/>
          <w:sz w:val="24"/>
          <w:szCs w:val="24"/>
          <w:lang w:val="en-GB" w:eastAsia="en-US"/>
        </w:rPr>
        <w:t xml:space="preserve"> per week</w:t>
      </w:r>
      <w:r w:rsidRPr="00D1318D">
        <w:rPr>
          <w:rFonts w:asciiTheme="minorHAnsi" w:eastAsiaTheme="minorHAnsi" w:hAnsiTheme="minorHAnsi" w:cstheme="minorHAnsi"/>
          <w:sz w:val="24"/>
          <w:szCs w:val="24"/>
          <w:lang w:val="en-GB" w:eastAsia="en-US"/>
        </w:rPr>
        <w:t xml:space="preserve">, </w:t>
      </w:r>
      <w:r w:rsidR="00D1318D" w:rsidRPr="00D1318D">
        <w:rPr>
          <w:rFonts w:asciiTheme="minorHAnsi" w:eastAsiaTheme="minorHAnsi" w:hAnsiTheme="minorHAnsi" w:cstheme="minorHAnsi"/>
          <w:sz w:val="24"/>
          <w:szCs w:val="24"/>
          <w:lang w:val="en-GB" w:eastAsia="en-US"/>
        </w:rPr>
        <w:t xml:space="preserve">especially </w:t>
      </w:r>
      <w:r w:rsidRPr="00D1318D">
        <w:rPr>
          <w:rFonts w:asciiTheme="minorHAnsi" w:eastAsiaTheme="minorHAnsi" w:hAnsiTheme="minorHAnsi" w:cstheme="minorHAnsi"/>
          <w:sz w:val="24"/>
          <w:szCs w:val="24"/>
          <w:lang w:val="en-GB" w:eastAsia="en-US"/>
        </w:rPr>
        <w:t xml:space="preserve"> </w:t>
      </w:r>
      <w:r w:rsidR="00D1318D" w:rsidRPr="00D1318D">
        <w:rPr>
          <w:rFonts w:asciiTheme="minorHAnsi" w:eastAsiaTheme="minorHAnsi" w:hAnsiTheme="minorHAnsi" w:cstheme="minorHAnsi"/>
          <w:sz w:val="24"/>
          <w:szCs w:val="24"/>
          <w:lang w:val="en-GB" w:eastAsia="en-US"/>
        </w:rPr>
        <w:t xml:space="preserve">language </w:t>
      </w:r>
      <w:r w:rsidRPr="00D1318D">
        <w:rPr>
          <w:rFonts w:asciiTheme="minorHAnsi" w:eastAsiaTheme="minorHAnsi" w:hAnsiTheme="minorHAnsi" w:cstheme="minorHAnsi"/>
          <w:sz w:val="24"/>
          <w:szCs w:val="24"/>
          <w:lang w:val="en-GB" w:eastAsia="en-US"/>
        </w:rPr>
        <w:t xml:space="preserve">(6 </w:t>
      </w:r>
      <w:r w:rsidR="00D1318D" w:rsidRPr="00D1318D">
        <w:rPr>
          <w:rFonts w:asciiTheme="minorHAnsi" w:eastAsiaTheme="minorHAnsi" w:hAnsiTheme="minorHAnsi" w:cstheme="minorHAnsi"/>
          <w:sz w:val="24"/>
          <w:szCs w:val="24"/>
          <w:lang w:val="en-GB" w:eastAsia="en-US"/>
        </w:rPr>
        <w:t>lessons</w:t>
      </w:r>
      <w:r w:rsidRPr="00D1318D">
        <w:rPr>
          <w:rFonts w:asciiTheme="minorHAnsi" w:eastAsiaTheme="minorHAnsi" w:hAnsiTheme="minorHAnsi" w:cstheme="minorHAnsi"/>
          <w:sz w:val="24"/>
          <w:szCs w:val="24"/>
          <w:lang w:val="en-GB" w:eastAsia="en-US"/>
        </w:rPr>
        <w:t xml:space="preserve"> </w:t>
      </w:r>
      <w:r w:rsidR="00D1318D" w:rsidRPr="00D1318D">
        <w:rPr>
          <w:rFonts w:asciiTheme="minorHAnsi" w:eastAsiaTheme="minorHAnsi" w:hAnsiTheme="minorHAnsi" w:cstheme="minorHAnsi"/>
          <w:sz w:val="24"/>
          <w:szCs w:val="24"/>
          <w:lang w:val="en-GB" w:eastAsia="en-US"/>
        </w:rPr>
        <w:t>per day</w:t>
      </w:r>
      <w:r w:rsidRPr="00D1318D">
        <w:rPr>
          <w:rFonts w:asciiTheme="minorHAnsi" w:eastAsiaTheme="minorHAnsi" w:hAnsiTheme="minorHAnsi" w:cstheme="minorHAnsi"/>
          <w:sz w:val="24"/>
          <w:szCs w:val="24"/>
          <w:lang w:val="en-GB" w:eastAsia="en-US"/>
        </w:rPr>
        <w:t xml:space="preserve">) + </w:t>
      </w:r>
      <w:r w:rsidR="00B213BD" w:rsidRPr="00D1318D">
        <w:rPr>
          <w:rFonts w:asciiTheme="minorHAnsi" w:eastAsiaTheme="minorHAnsi" w:hAnsiTheme="minorHAnsi" w:cstheme="minorHAnsi"/>
          <w:sz w:val="24"/>
          <w:szCs w:val="24"/>
          <w:lang w:val="en-GB" w:eastAsia="en-US"/>
        </w:rPr>
        <w:t>(</w:t>
      </w:r>
      <w:r w:rsidRPr="00D1318D">
        <w:rPr>
          <w:rFonts w:asciiTheme="minorHAnsi" w:eastAsiaTheme="minorHAnsi" w:hAnsiTheme="minorHAnsi" w:cstheme="minorHAnsi"/>
          <w:sz w:val="24"/>
          <w:szCs w:val="24"/>
          <w:lang w:val="en-GB" w:eastAsia="en-US"/>
        </w:rPr>
        <w:t xml:space="preserve">2 </w:t>
      </w:r>
      <w:proofErr w:type="spellStart"/>
      <w:r w:rsidR="00D1318D" w:rsidRPr="00D1318D">
        <w:rPr>
          <w:rFonts w:asciiTheme="minorHAnsi" w:eastAsiaTheme="minorHAnsi" w:hAnsiTheme="minorHAnsi" w:cstheme="minorHAnsi"/>
          <w:sz w:val="24"/>
          <w:szCs w:val="24"/>
          <w:lang w:val="en-GB" w:eastAsia="en-US"/>
        </w:rPr>
        <w:t>lesens</w:t>
      </w:r>
      <w:proofErr w:type="spellEnd"/>
      <w:r w:rsidR="00D1318D" w:rsidRPr="00D1318D">
        <w:rPr>
          <w:rFonts w:asciiTheme="minorHAnsi" w:eastAsiaTheme="minorHAnsi" w:hAnsiTheme="minorHAnsi" w:cstheme="minorHAnsi"/>
          <w:sz w:val="24"/>
          <w:szCs w:val="24"/>
          <w:lang w:val="en-GB" w:eastAsia="en-US"/>
        </w:rPr>
        <w:t xml:space="preserve"> per day</w:t>
      </w:r>
      <w:r w:rsidR="00B213BD" w:rsidRPr="00D1318D">
        <w:rPr>
          <w:rFonts w:asciiTheme="minorHAnsi" w:eastAsiaTheme="minorHAnsi" w:hAnsiTheme="minorHAnsi" w:cstheme="minorHAnsi"/>
          <w:sz w:val="24"/>
          <w:szCs w:val="24"/>
          <w:lang w:val="en-GB" w:eastAsia="en-US"/>
        </w:rPr>
        <w:t>)</w:t>
      </w:r>
      <w:r w:rsidRPr="00D1318D">
        <w:rPr>
          <w:rFonts w:asciiTheme="minorHAnsi" w:eastAsiaTheme="minorHAnsi" w:hAnsiTheme="minorHAnsi" w:cstheme="minorHAnsi"/>
          <w:sz w:val="24"/>
          <w:szCs w:val="24"/>
          <w:lang w:val="en-GB" w:eastAsia="en-US"/>
        </w:rPr>
        <w:t xml:space="preserve"> </w:t>
      </w:r>
      <w:r w:rsidR="00D1318D" w:rsidRPr="00D1318D">
        <w:rPr>
          <w:rFonts w:asciiTheme="minorHAnsi" w:eastAsiaTheme="minorHAnsi" w:hAnsiTheme="minorHAnsi" w:cstheme="minorHAnsi"/>
          <w:sz w:val="24"/>
          <w:szCs w:val="24"/>
          <w:lang w:val="en-GB" w:eastAsia="en-US"/>
        </w:rPr>
        <w:t>Other aspects: feedback rounds of internship, integration of workplace materials in the classroom, further professional content, intercultural, cooking together, company visits, opportunity to speak to the coach</w:t>
      </w:r>
    </w:p>
    <w:p w:rsidR="00060EC0" w:rsidRPr="00D1318D" w:rsidRDefault="00060EC0" w:rsidP="00060EC0">
      <w:pPr>
        <w:ind w:left="284"/>
        <w:rPr>
          <w:rFonts w:cstheme="minorHAnsi"/>
          <w:lang w:val="en-GB"/>
        </w:rPr>
      </w:pPr>
    </w:p>
    <w:p w:rsidR="00060EC0" w:rsidRPr="00D1318D" w:rsidRDefault="00060EC0" w:rsidP="00060EC0">
      <w:pPr>
        <w:ind w:left="284"/>
        <w:rPr>
          <w:rFonts w:cstheme="minorHAnsi"/>
          <w:b/>
          <w:lang w:val="en-GB"/>
        </w:rPr>
      </w:pPr>
    </w:p>
    <w:p w:rsidR="00060EC0" w:rsidRPr="00D1318D" w:rsidRDefault="00D1318D" w:rsidP="00060EC0">
      <w:pPr>
        <w:ind w:left="284"/>
        <w:rPr>
          <w:rFonts w:cstheme="minorHAnsi"/>
          <w:lang w:val="en-GB"/>
        </w:rPr>
      </w:pPr>
      <w:r w:rsidRPr="00D1318D">
        <w:rPr>
          <w:rFonts w:cstheme="minorHAnsi"/>
          <w:b/>
          <w:lang w:val="en-GB"/>
        </w:rPr>
        <w:t xml:space="preserve">3 days of internship per week </w:t>
      </w:r>
      <w:r>
        <w:rPr>
          <w:rFonts w:cstheme="minorHAnsi"/>
          <w:b/>
          <w:lang w:val="en-GB"/>
        </w:rPr>
        <w:t>in h</w:t>
      </w:r>
      <w:r w:rsidR="00060EC0" w:rsidRPr="00D1318D">
        <w:rPr>
          <w:rFonts w:cstheme="minorHAnsi"/>
          <w:b/>
          <w:lang w:val="en-GB"/>
        </w:rPr>
        <w:t xml:space="preserve">otel </w:t>
      </w:r>
      <w:r w:rsidRPr="00D1318D">
        <w:rPr>
          <w:rFonts w:cstheme="minorHAnsi"/>
          <w:b/>
          <w:lang w:val="en-GB"/>
        </w:rPr>
        <w:t>and g</w:t>
      </w:r>
      <w:r w:rsidR="00060EC0" w:rsidRPr="00D1318D">
        <w:rPr>
          <w:rFonts w:cstheme="minorHAnsi"/>
          <w:b/>
          <w:lang w:val="en-GB"/>
        </w:rPr>
        <w:t>astronom</w:t>
      </w:r>
      <w:r>
        <w:rPr>
          <w:rFonts w:cstheme="minorHAnsi"/>
          <w:b/>
          <w:lang w:val="en-GB"/>
        </w:rPr>
        <w:t>y companies</w:t>
      </w:r>
      <w:r w:rsidR="00060EC0" w:rsidRPr="00D1318D">
        <w:rPr>
          <w:rFonts w:cstheme="minorHAnsi"/>
          <w:b/>
          <w:lang w:val="en-GB"/>
        </w:rPr>
        <w:t xml:space="preserve">, </w:t>
      </w:r>
      <w:r>
        <w:rPr>
          <w:rFonts w:cstheme="minorHAnsi"/>
          <w:lang w:val="en-GB"/>
        </w:rPr>
        <w:t>accompanied</w:t>
      </w:r>
      <w:r w:rsidR="00060EC0" w:rsidRPr="00D1318D">
        <w:rPr>
          <w:rFonts w:cstheme="minorHAnsi"/>
          <w:lang w:val="en-GB"/>
        </w:rPr>
        <w:t xml:space="preserve"> </w:t>
      </w:r>
      <w:r>
        <w:rPr>
          <w:rFonts w:cstheme="minorHAnsi"/>
          <w:lang w:val="en-GB"/>
        </w:rPr>
        <w:t>by a coach</w:t>
      </w:r>
    </w:p>
    <w:p w:rsidR="00060EC0" w:rsidRPr="00D1318D" w:rsidRDefault="00060EC0" w:rsidP="00060EC0">
      <w:pPr>
        <w:ind w:left="284"/>
        <w:rPr>
          <w:rFonts w:cstheme="minorHAnsi"/>
          <w:lang w:val="en-GB"/>
        </w:rPr>
      </w:pPr>
    </w:p>
    <w:p w:rsidR="00060EC0" w:rsidRPr="00D1318D" w:rsidRDefault="00D1318D" w:rsidP="00060EC0">
      <w:pPr>
        <w:ind w:left="284"/>
        <w:rPr>
          <w:rFonts w:cstheme="minorHAnsi"/>
          <w:lang w:val="en-GB"/>
        </w:rPr>
      </w:pPr>
      <w:proofErr w:type="gramStart"/>
      <w:r w:rsidRPr="00D1318D">
        <w:rPr>
          <w:rFonts w:cstheme="minorHAnsi"/>
          <w:lang w:val="en-GB"/>
        </w:rPr>
        <w:t>goal</w:t>
      </w:r>
      <w:proofErr w:type="gramEnd"/>
      <w:r w:rsidR="00060EC0" w:rsidRPr="00D1318D">
        <w:rPr>
          <w:rFonts w:cstheme="minorHAnsi"/>
          <w:lang w:val="en-GB"/>
        </w:rPr>
        <w:t xml:space="preserve">: </w:t>
      </w:r>
      <w:r w:rsidRPr="00D1318D">
        <w:rPr>
          <w:rFonts w:cstheme="minorHAnsi"/>
          <w:lang w:val="en-GB"/>
        </w:rPr>
        <w:t>language certificate</w:t>
      </w:r>
      <w:r w:rsidR="00060EC0" w:rsidRPr="00D1318D">
        <w:rPr>
          <w:rFonts w:cstheme="minorHAnsi"/>
          <w:lang w:val="en-GB"/>
        </w:rPr>
        <w:t xml:space="preserve"> </w:t>
      </w:r>
      <w:r w:rsidR="006E78E3" w:rsidRPr="00D1318D">
        <w:rPr>
          <w:rFonts w:cstheme="minorHAnsi"/>
          <w:lang w:val="en-GB"/>
        </w:rPr>
        <w:t>B1</w:t>
      </w:r>
      <w:r w:rsidR="00301A71" w:rsidRPr="00D1318D">
        <w:rPr>
          <w:rFonts w:cstheme="minorHAnsi"/>
          <w:lang w:val="en-GB"/>
        </w:rPr>
        <w:t xml:space="preserve"> </w:t>
      </w:r>
      <w:r w:rsidRPr="00D1318D">
        <w:rPr>
          <w:rFonts w:cstheme="minorHAnsi"/>
          <w:lang w:val="en-GB"/>
        </w:rPr>
        <w:t>and professional certificate</w:t>
      </w:r>
      <w:r>
        <w:rPr>
          <w:rFonts w:cstheme="minorHAnsi"/>
          <w:lang w:val="en-GB"/>
        </w:rPr>
        <w:t xml:space="preserve">, </w:t>
      </w:r>
      <w:r w:rsidRPr="00D1318D">
        <w:rPr>
          <w:rFonts w:cstheme="minorHAnsi"/>
          <w:lang w:val="en-GB"/>
        </w:rPr>
        <w:t>f</w:t>
      </w:r>
      <w:r>
        <w:rPr>
          <w:rFonts w:cstheme="minorHAnsi"/>
          <w:lang w:val="en-GB"/>
        </w:rPr>
        <w:t>ull-time employment</w:t>
      </w:r>
    </w:p>
    <w:p w:rsidR="00D92CF6" w:rsidRPr="00D1318D" w:rsidRDefault="00D92CF6" w:rsidP="00060EC0">
      <w:pPr>
        <w:ind w:left="284"/>
        <w:rPr>
          <w:rFonts w:cstheme="minorHAnsi"/>
          <w:lang w:val="en-GB"/>
        </w:rPr>
      </w:pPr>
    </w:p>
    <w:p w:rsidR="0063136F" w:rsidRPr="00D1318D" w:rsidRDefault="0063136F" w:rsidP="00256188">
      <w:pPr>
        <w:pStyle w:val="Default"/>
        <w:ind w:left="709" w:hanging="425"/>
        <w:jc w:val="both"/>
        <w:rPr>
          <w:rFonts w:asciiTheme="minorHAnsi" w:hAnsiTheme="minorHAnsi" w:cstheme="minorHAnsi"/>
        </w:rPr>
      </w:pPr>
    </w:p>
    <w:tbl>
      <w:tblPr>
        <w:tblStyle w:val="Tabellenraster"/>
        <w:tblW w:w="9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C000"/>
        <w:tblLook w:val="04A0" w:firstRow="1" w:lastRow="0" w:firstColumn="1" w:lastColumn="0" w:noHBand="0" w:noVBand="1"/>
      </w:tblPr>
      <w:tblGrid>
        <w:gridCol w:w="235"/>
        <w:gridCol w:w="4059"/>
        <w:gridCol w:w="4732"/>
      </w:tblGrid>
      <w:tr w:rsidR="005A7114" w:rsidRPr="005A7114" w:rsidTr="00E9695F">
        <w:tc>
          <w:tcPr>
            <w:tcW w:w="235" w:type="dxa"/>
            <w:shd w:val="clear" w:color="auto" w:fill="FFC000"/>
          </w:tcPr>
          <w:p w:rsidR="005A7114" w:rsidRPr="00D1318D" w:rsidRDefault="005A7114" w:rsidP="006643E1">
            <w:pPr>
              <w:pStyle w:val="Default"/>
              <w:jc w:val="both"/>
              <w:rPr>
                <w:rFonts w:asciiTheme="minorHAnsi" w:hAnsiTheme="minorHAnsi" w:cstheme="minorHAnsi"/>
                <w:b/>
                <w:color w:val="FFFFFF" w:themeColor="background1"/>
                <w:lang w:val="en-GB"/>
              </w:rPr>
            </w:pPr>
          </w:p>
        </w:tc>
        <w:tc>
          <w:tcPr>
            <w:tcW w:w="4059" w:type="dxa"/>
            <w:shd w:val="clear" w:color="auto" w:fill="FFC000"/>
          </w:tcPr>
          <w:p w:rsidR="00E9695F" w:rsidRPr="00E9695F" w:rsidRDefault="00D1318D" w:rsidP="00D1318D">
            <w:pPr>
              <w:pStyle w:val="Default"/>
              <w:jc w:val="both"/>
              <w:rPr>
                <w:rFonts w:asciiTheme="minorHAnsi" w:hAnsiTheme="minorHAnsi" w:cstheme="minorHAnsi"/>
                <w:b/>
                <w:bCs/>
                <w:color w:val="FFFFFF" w:themeColor="background1"/>
                <w:lang w:val="de-DE"/>
              </w:rPr>
            </w:pPr>
            <w:r>
              <w:rPr>
                <w:rFonts w:asciiTheme="minorHAnsi" w:hAnsiTheme="minorHAnsi" w:cstheme="minorHAnsi"/>
                <w:b/>
                <w:bCs/>
                <w:color w:val="FFFFFF" w:themeColor="background1"/>
              </w:rPr>
              <w:t>Period and timetable</w:t>
            </w:r>
          </w:p>
        </w:tc>
        <w:tc>
          <w:tcPr>
            <w:tcW w:w="4732" w:type="dxa"/>
            <w:shd w:val="clear" w:color="auto" w:fill="FFC000"/>
          </w:tcPr>
          <w:p w:rsidR="005A7114" w:rsidRPr="005A7114" w:rsidRDefault="005A7114" w:rsidP="0063136F">
            <w:pPr>
              <w:pStyle w:val="Default"/>
              <w:jc w:val="both"/>
              <w:rPr>
                <w:rFonts w:asciiTheme="minorHAnsi" w:hAnsiTheme="minorHAnsi" w:cstheme="minorHAnsi"/>
                <w:b/>
                <w:color w:val="FFFFFF" w:themeColor="background1"/>
              </w:rPr>
            </w:pPr>
          </w:p>
        </w:tc>
      </w:tr>
    </w:tbl>
    <w:p w:rsidR="0063136F" w:rsidRPr="005A7114" w:rsidRDefault="0063136F" w:rsidP="00256188">
      <w:pPr>
        <w:pStyle w:val="Default"/>
        <w:ind w:left="709" w:hanging="425"/>
        <w:jc w:val="both"/>
        <w:rPr>
          <w:rFonts w:asciiTheme="minorHAnsi" w:hAnsiTheme="minorHAnsi" w:cstheme="minorHAnsi"/>
          <w:lang w:val="de-DE"/>
        </w:rPr>
      </w:pPr>
    </w:p>
    <w:p w:rsidR="00C07695" w:rsidRPr="00D1318D" w:rsidRDefault="00B00DD5" w:rsidP="00D1318D">
      <w:pPr>
        <w:pStyle w:val="Default"/>
        <w:numPr>
          <w:ilvl w:val="0"/>
          <w:numId w:val="14"/>
        </w:numPr>
        <w:ind w:left="709" w:hanging="425"/>
        <w:jc w:val="both"/>
      </w:pPr>
      <w:r w:rsidRPr="00D1318D">
        <w:rPr>
          <w:rFonts w:asciiTheme="minorHAnsi" w:hAnsiTheme="minorHAnsi" w:cstheme="minorHAnsi"/>
          <w:b/>
        </w:rPr>
        <w:t>20</w:t>
      </w:r>
      <w:r w:rsidR="00534B9F" w:rsidRPr="00D1318D">
        <w:rPr>
          <w:rFonts w:asciiTheme="minorHAnsi" w:hAnsiTheme="minorHAnsi" w:cstheme="minorHAnsi"/>
          <w:b/>
        </w:rPr>
        <w:t xml:space="preserve"> </w:t>
      </w:r>
      <w:r w:rsidR="00D1318D" w:rsidRPr="00D1318D">
        <w:rPr>
          <w:rFonts w:asciiTheme="minorHAnsi" w:hAnsiTheme="minorHAnsi" w:cstheme="minorHAnsi"/>
          <w:b/>
        </w:rPr>
        <w:t>weeks</w:t>
      </w:r>
      <w:r w:rsidR="00A533C2" w:rsidRPr="00D1318D">
        <w:rPr>
          <w:rFonts w:asciiTheme="minorHAnsi" w:hAnsiTheme="minorHAnsi" w:cstheme="minorHAnsi"/>
          <w:b/>
        </w:rPr>
        <w:t xml:space="preserve">, </w:t>
      </w:r>
      <w:proofErr w:type="spellStart"/>
      <w:r w:rsidR="00D1318D" w:rsidRPr="00D1318D">
        <w:rPr>
          <w:rFonts w:asciiTheme="minorHAnsi" w:hAnsiTheme="minorHAnsi" w:cstheme="minorHAnsi"/>
        </w:rPr>
        <w:t>Intership</w:t>
      </w:r>
      <w:proofErr w:type="spellEnd"/>
      <w:r w:rsidR="00D1318D" w:rsidRPr="00D1318D">
        <w:rPr>
          <w:rFonts w:asciiTheme="minorHAnsi" w:hAnsiTheme="minorHAnsi" w:cstheme="minorHAnsi"/>
        </w:rPr>
        <w:t xml:space="preserve"> days</w:t>
      </w:r>
      <w:r w:rsidR="008B518C" w:rsidRPr="00D1318D">
        <w:rPr>
          <w:rFonts w:asciiTheme="minorHAnsi" w:hAnsiTheme="minorHAnsi" w:cstheme="minorHAnsi"/>
        </w:rPr>
        <w:t xml:space="preserve"> </w:t>
      </w:r>
      <w:r w:rsidR="00D1318D" w:rsidRPr="00D1318D">
        <w:rPr>
          <w:rFonts w:asciiTheme="minorHAnsi" w:hAnsiTheme="minorHAnsi" w:cstheme="minorHAnsi"/>
        </w:rPr>
        <w:t>could be working days or weekends</w:t>
      </w:r>
      <w:bookmarkStart w:id="0" w:name="_GoBack"/>
      <w:bookmarkEnd w:id="0"/>
    </w:p>
    <w:sectPr w:rsidR="00C07695" w:rsidRPr="00D1318D" w:rsidSect="00917452">
      <w:headerReference w:type="default" r:id="rId7"/>
      <w:footerReference w:type="default" r:id="rId8"/>
      <w:type w:val="continuous"/>
      <w:pgSz w:w="11906" w:h="16838"/>
      <w:pgMar w:top="2268"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8FB" w:rsidRDefault="00EC28FB" w:rsidP="00CA45CC">
      <w:r>
        <w:separator/>
      </w:r>
    </w:p>
  </w:endnote>
  <w:endnote w:type="continuationSeparator" w:id="0">
    <w:p w:rsidR="00EC28FB" w:rsidRDefault="00EC28FB" w:rsidP="00CA4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155" w:rsidRDefault="00D66155">
    <w:pPr>
      <w:pStyle w:val="Fuzeile"/>
    </w:pPr>
    <w:r>
      <w:rPr>
        <w:noProof/>
        <w:lang w:val="de-DE" w:eastAsia="de-DE"/>
      </w:rPr>
      <w:drawing>
        <wp:anchor distT="0" distB="0" distL="114300" distR="114300" simplePos="0" relativeHeight="251661312" behindDoc="1" locked="0" layoutInCell="1" allowOverlap="1">
          <wp:simplePos x="0" y="0"/>
          <wp:positionH relativeFrom="margin">
            <wp:posOffset>-539750</wp:posOffset>
          </wp:positionH>
          <wp:positionV relativeFrom="paragraph">
            <wp:posOffset>-144780</wp:posOffset>
          </wp:positionV>
          <wp:extent cx="6670541" cy="1409568"/>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70541" cy="1409568"/>
                  </a:xfrm>
                  <a:prstGeom prst="rect">
                    <a:avLst/>
                  </a:prstGeom>
                </pic:spPr>
              </pic:pic>
            </a:graphicData>
          </a:graphic>
        </wp:anchor>
      </w:drawing>
    </w:r>
  </w:p>
  <w:p w:rsidR="00D66155" w:rsidRDefault="00D66155">
    <w:pPr>
      <w:pStyle w:val="Fuzeile"/>
    </w:pPr>
  </w:p>
  <w:p w:rsidR="00D66155" w:rsidRDefault="00D66155">
    <w:pPr>
      <w:pStyle w:val="Fuzeile"/>
    </w:pPr>
  </w:p>
  <w:p w:rsidR="00CA45CC" w:rsidRDefault="00CA45CC">
    <w:pPr>
      <w:pStyle w:val="Fuzeile"/>
    </w:pPr>
  </w:p>
  <w:p w:rsidR="00D66155" w:rsidRDefault="00D6615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8FB" w:rsidRDefault="00EC28FB" w:rsidP="00CA45CC">
      <w:r>
        <w:separator/>
      </w:r>
    </w:p>
  </w:footnote>
  <w:footnote w:type="continuationSeparator" w:id="0">
    <w:p w:rsidR="00EC28FB" w:rsidRDefault="00EC28FB" w:rsidP="00CA45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5CC" w:rsidRDefault="00F01E76" w:rsidP="00EE2183">
    <w:pPr>
      <w:pStyle w:val="Kopfzeile"/>
      <w:tabs>
        <w:tab w:val="clear" w:pos="4252"/>
        <w:tab w:val="left" w:pos="200"/>
        <w:tab w:val="left" w:pos="7790"/>
      </w:tabs>
    </w:pPr>
    <w:r>
      <w:rPr>
        <w:noProof/>
        <w:lang w:val="de-DE" w:eastAsia="de-DE"/>
      </w:rPr>
      <w:drawing>
        <wp:anchor distT="0" distB="0" distL="114300" distR="114300" simplePos="0" relativeHeight="251665408" behindDoc="0" locked="0" layoutInCell="1" allowOverlap="1">
          <wp:simplePos x="0" y="0"/>
          <wp:positionH relativeFrom="margin">
            <wp:posOffset>-579755</wp:posOffset>
          </wp:positionH>
          <wp:positionV relativeFrom="margin">
            <wp:posOffset>-1088390</wp:posOffset>
          </wp:positionV>
          <wp:extent cx="1759211" cy="124714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MBF_gefördert vom.eps"/>
                  <pic:cNvPicPr/>
                </pic:nvPicPr>
                <pic:blipFill>
                  <a:blip r:embed="rId1">
                    <a:extLst>
                      <a:ext uri="{28A0092B-C50C-407E-A947-70E740481C1C}">
                        <a14:useLocalDpi xmlns:a14="http://schemas.microsoft.com/office/drawing/2010/main" val="0"/>
                      </a:ext>
                    </a:extLst>
                  </a:blip>
                  <a:stretch>
                    <a:fillRect/>
                  </a:stretch>
                </pic:blipFill>
                <pic:spPr>
                  <a:xfrm>
                    <a:off x="0" y="0"/>
                    <a:ext cx="1759211" cy="1247140"/>
                  </a:xfrm>
                  <a:prstGeom prst="rect">
                    <a:avLst/>
                  </a:prstGeom>
                </pic:spPr>
              </pic:pic>
            </a:graphicData>
          </a:graphic>
        </wp:anchor>
      </w:drawing>
    </w:r>
    <w:r w:rsidR="00D40DE7">
      <w:rPr>
        <w:noProof/>
        <w:sz w:val="23"/>
        <w:szCs w:val="23"/>
        <w:lang w:val="de-DE" w:eastAsia="de-DE"/>
      </w:rPr>
      <w:drawing>
        <wp:anchor distT="0" distB="0" distL="114300" distR="114300" simplePos="0" relativeHeight="251663360" behindDoc="0" locked="0" layoutInCell="1" allowOverlap="1">
          <wp:simplePos x="0" y="0"/>
          <wp:positionH relativeFrom="margin">
            <wp:align>center</wp:align>
          </wp:positionH>
          <wp:positionV relativeFrom="margin">
            <wp:posOffset>-740410</wp:posOffset>
          </wp:positionV>
          <wp:extent cx="1943735" cy="407040"/>
          <wp:effectExtent l="0" t="0" r="0" b="0"/>
          <wp:wrapNone/>
          <wp:docPr id="7" name="Picture 7"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known.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3735" cy="407040"/>
                  </a:xfrm>
                  <a:prstGeom prst="rect">
                    <a:avLst/>
                  </a:prstGeom>
                  <a:noFill/>
                  <a:ln>
                    <a:noFill/>
                  </a:ln>
                </pic:spPr>
              </pic:pic>
            </a:graphicData>
          </a:graphic>
        </wp:anchor>
      </w:drawing>
    </w:r>
    <w:r w:rsidR="00EE2183">
      <w:rPr>
        <w:noProof/>
        <w:lang w:val="de-DE" w:eastAsia="de-DE"/>
      </w:rPr>
      <w:drawing>
        <wp:anchor distT="0" distB="0" distL="114300" distR="114300" simplePos="0" relativeHeight="251660288" behindDoc="1" locked="0" layoutInCell="1" allowOverlap="1">
          <wp:simplePos x="0" y="0"/>
          <wp:positionH relativeFrom="margin">
            <wp:posOffset>5029200</wp:posOffset>
          </wp:positionH>
          <wp:positionV relativeFrom="paragraph">
            <wp:posOffset>-132080</wp:posOffset>
          </wp:positionV>
          <wp:extent cx="974725" cy="1134853"/>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LENTS LOGO.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976825" cy="1137298"/>
                  </a:xfrm>
                  <a:prstGeom prst="rect">
                    <a:avLst/>
                  </a:prstGeom>
                </pic:spPr>
              </pic:pic>
            </a:graphicData>
          </a:graphic>
        </wp:anchor>
      </w:drawing>
    </w:r>
    <w:r w:rsidR="00EE2183">
      <w:tab/>
    </w:r>
    <w:r w:rsidR="00AC365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4F12"/>
    <w:multiLevelType w:val="hybridMultilevel"/>
    <w:tmpl w:val="51708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5F3B45"/>
    <w:multiLevelType w:val="hybridMultilevel"/>
    <w:tmpl w:val="315E3C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83CE4"/>
    <w:multiLevelType w:val="hybridMultilevel"/>
    <w:tmpl w:val="5A7CC2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390AF2"/>
    <w:multiLevelType w:val="hybridMultilevel"/>
    <w:tmpl w:val="53F435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445D68"/>
    <w:multiLevelType w:val="hybridMultilevel"/>
    <w:tmpl w:val="481A8ECC"/>
    <w:lvl w:ilvl="0" w:tplc="92540634">
      <w:numFmt w:val="bullet"/>
      <w:lvlText w:val="—"/>
      <w:lvlJc w:val="left"/>
      <w:pPr>
        <w:ind w:left="720" w:hanging="360"/>
      </w:pPr>
      <w:rPr>
        <w:rFonts w:ascii="Calibri" w:eastAsiaTheme="minorHAnsi" w:hAnsi="Calibri" w:cs="Calibri"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E46751"/>
    <w:multiLevelType w:val="hybridMultilevel"/>
    <w:tmpl w:val="9C8AE78E"/>
    <w:lvl w:ilvl="0" w:tplc="92540634">
      <w:numFmt w:val="bullet"/>
      <w:lvlText w:val="—"/>
      <w:lvlJc w:val="left"/>
      <w:pPr>
        <w:ind w:left="720" w:hanging="360"/>
      </w:pPr>
      <w:rPr>
        <w:rFonts w:ascii="Calibri" w:eastAsiaTheme="minorHAnsi" w:hAnsi="Calibri" w:cs="Calibri"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0279B1"/>
    <w:multiLevelType w:val="hybridMultilevel"/>
    <w:tmpl w:val="9C3657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2F71D3"/>
    <w:multiLevelType w:val="hybridMultilevel"/>
    <w:tmpl w:val="1F4E7B0A"/>
    <w:lvl w:ilvl="0" w:tplc="3B721710">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1877D3F"/>
    <w:multiLevelType w:val="hybridMultilevel"/>
    <w:tmpl w:val="9ECA2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905AA8"/>
    <w:multiLevelType w:val="hybridMultilevel"/>
    <w:tmpl w:val="5AB689F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2AFE0973"/>
    <w:multiLevelType w:val="hybridMultilevel"/>
    <w:tmpl w:val="49E40F14"/>
    <w:lvl w:ilvl="0" w:tplc="3B721710">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750E1F"/>
    <w:multiLevelType w:val="hybridMultilevel"/>
    <w:tmpl w:val="F726FA02"/>
    <w:lvl w:ilvl="0" w:tplc="92540634">
      <w:numFmt w:val="bullet"/>
      <w:lvlText w:val="—"/>
      <w:lvlJc w:val="left"/>
      <w:pPr>
        <w:ind w:left="720" w:hanging="360"/>
      </w:pPr>
      <w:rPr>
        <w:rFonts w:ascii="Calibri" w:eastAsiaTheme="minorHAnsi" w:hAnsi="Calibri" w:cs="Calibri"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9B0380"/>
    <w:multiLevelType w:val="hybridMultilevel"/>
    <w:tmpl w:val="DCA2D806"/>
    <w:lvl w:ilvl="0" w:tplc="92540634">
      <w:numFmt w:val="bullet"/>
      <w:lvlText w:val="—"/>
      <w:lvlJc w:val="left"/>
      <w:pPr>
        <w:ind w:left="720" w:hanging="360"/>
      </w:pPr>
      <w:rPr>
        <w:rFonts w:ascii="Calibri" w:eastAsiaTheme="minorHAnsi" w:hAnsi="Calibri" w:cs="Calibri" w:hint="default"/>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E5BBF"/>
    <w:multiLevelType w:val="hybridMultilevel"/>
    <w:tmpl w:val="91A61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5CA168F"/>
    <w:multiLevelType w:val="hybridMultilevel"/>
    <w:tmpl w:val="67AA5358"/>
    <w:lvl w:ilvl="0" w:tplc="3B721710">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AFD774C"/>
    <w:multiLevelType w:val="hybridMultilevel"/>
    <w:tmpl w:val="C7F4505A"/>
    <w:lvl w:ilvl="0" w:tplc="3B721710">
      <w:start w:val="11"/>
      <w:numFmt w:val="bullet"/>
      <w:lvlText w:val="-"/>
      <w:lvlJc w:val="left"/>
      <w:pPr>
        <w:ind w:left="1004" w:hanging="360"/>
      </w:pPr>
      <w:rPr>
        <w:rFonts w:ascii="Calibri" w:eastAsiaTheme="minorHAnsi" w:hAnsi="Calibri" w:cs="Calibri"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6" w15:restartNumberingAfterBreak="0">
    <w:nsid w:val="5C515D30"/>
    <w:multiLevelType w:val="hybridMultilevel"/>
    <w:tmpl w:val="6EECDD4E"/>
    <w:lvl w:ilvl="0" w:tplc="3B721710">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143198F"/>
    <w:multiLevelType w:val="hybridMultilevel"/>
    <w:tmpl w:val="258EFF7C"/>
    <w:lvl w:ilvl="0" w:tplc="2662DA2A">
      <w:start w:val="1"/>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00E2499"/>
    <w:multiLevelType w:val="hybridMultilevel"/>
    <w:tmpl w:val="4F387362"/>
    <w:lvl w:ilvl="0" w:tplc="3B721710">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916AEA"/>
    <w:multiLevelType w:val="hybridMultilevel"/>
    <w:tmpl w:val="B2A86798"/>
    <w:lvl w:ilvl="0" w:tplc="92540634">
      <w:numFmt w:val="bullet"/>
      <w:lvlText w:val="—"/>
      <w:lvlJc w:val="left"/>
      <w:pPr>
        <w:ind w:left="1004" w:hanging="360"/>
      </w:pPr>
      <w:rPr>
        <w:rFonts w:ascii="Calibri" w:eastAsiaTheme="minorHAnsi" w:hAnsi="Calibri" w:cs="Calibri" w:hint="default"/>
        <w:color w:val="000000"/>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num w:numId="1">
    <w:abstractNumId w:val="0"/>
  </w:num>
  <w:num w:numId="2">
    <w:abstractNumId w:val="12"/>
  </w:num>
  <w:num w:numId="3">
    <w:abstractNumId w:val="7"/>
  </w:num>
  <w:num w:numId="4">
    <w:abstractNumId w:val="14"/>
  </w:num>
  <w:num w:numId="5">
    <w:abstractNumId w:val="1"/>
  </w:num>
  <w:num w:numId="6">
    <w:abstractNumId w:val="8"/>
  </w:num>
  <w:num w:numId="7">
    <w:abstractNumId w:val="17"/>
  </w:num>
  <w:num w:numId="8">
    <w:abstractNumId w:val="18"/>
  </w:num>
  <w:num w:numId="9">
    <w:abstractNumId w:val="16"/>
  </w:num>
  <w:num w:numId="10">
    <w:abstractNumId w:val="15"/>
  </w:num>
  <w:num w:numId="11">
    <w:abstractNumId w:val="9"/>
  </w:num>
  <w:num w:numId="12">
    <w:abstractNumId w:val="4"/>
  </w:num>
  <w:num w:numId="13">
    <w:abstractNumId w:val="2"/>
  </w:num>
  <w:num w:numId="14">
    <w:abstractNumId w:val="19"/>
  </w:num>
  <w:num w:numId="15">
    <w:abstractNumId w:val="3"/>
  </w:num>
  <w:num w:numId="16">
    <w:abstractNumId w:val="13"/>
  </w:num>
  <w:num w:numId="17">
    <w:abstractNumId w:val="5"/>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5CC"/>
    <w:rsid w:val="00036C36"/>
    <w:rsid w:val="00045C90"/>
    <w:rsid w:val="00060706"/>
    <w:rsid w:val="00060EC0"/>
    <w:rsid w:val="00074BEF"/>
    <w:rsid w:val="000831BA"/>
    <w:rsid w:val="000867F4"/>
    <w:rsid w:val="00095E6A"/>
    <w:rsid w:val="000A3CE1"/>
    <w:rsid w:val="000D1E37"/>
    <w:rsid w:val="000D4A92"/>
    <w:rsid w:val="000E6B5B"/>
    <w:rsid w:val="00105C59"/>
    <w:rsid w:val="00121E2A"/>
    <w:rsid w:val="00151167"/>
    <w:rsid w:val="002047E1"/>
    <w:rsid w:val="0020597C"/>
    <w:rsid w:val="002124A9"/>
    <w:rsid w:val="00212F73"/>
    <w:rsid w:val="00215F9A"/>
    <w:rsid w:val="002271AA"/>
    <w:rsid w:val="00256188"/>
    <w:rsid w:val="002834C3"/>
    <w:rsid w:val="00293EC2"/>
    <w:rsid w:val="00295AFD"/>
    <w:rsid w:val="002F3A1A"/>
    <w:rsid w:val="002F6C59"/>
    <w:rsid w:val="00301A71"/>
    <w:rsid w:val="00313DC6"/>
    <w:rsid w:val="00344AD8"/>
    <w:rsid w:val="003520FC"/>
    <w:rsid w:val="00397B1A"/>
    <w:rsid w:val="003C5436"/>
    <w:rsid w:val="003E0D3C"/>
    <w:rsid w:val="00401391"/>
    <w:rsid w:val="00410AE9"/>
    <w:rsid w:val="00410DA7"/>
    <w:rsid w:val="00412BBC"/>
    <w:rsid w:val="0046639D"/>
    <w:rsid w:val="0047029E"/>
    <w:rsid w:val="00472DD3"/>
    <w:rsid w:val="00477895"/>
    <w:rsid w:val="004A6358"/>
    <w:rsid w:val="004C3BDA"/>
    <w:rsid w:val="00501D2B"/>
    <w:rsid w:val="0050331E"/>
    <w:rsid w:val="00534B9F"/>
    <w:rsid w:val="0056509C"/>
    <w:rsid w:val="00597A75"/>
    <w:rsid w:val="005A7114"/>
    <w:rsid w:val="005B4EA8"/>
    <w:rsid w:val="005C2179"/>
    <w:rsid w:val="005D1C4F"/>
    <w:rsid w:val="005F2368"/>
    <w:rsid w:val="00600698"/>
    <w:rsid w:val="006022C1"/>
    <w:rsid w:val="0063136F"/>
    <w:rsid w:val="00633F6E"/>
    <w:rsid w:val="00664B7E"/>
    <w:rsid w:val="00665734"/>
    <w:rsid w:val="00682F2F"/>
    <w:rsid w:val="00697508"/>
    <w:rsid w:val="006C1D9A"/>
    <w:rsid w:val="006D7D83"/>
    <w:rsid w:val="006E78E3"/>
    <w:rsid w:val="006F17D8"/>
    <w:rsid w:val="00713705"/>
    <w:rsid w:val="007428D6"/>
    <w:rsid w:val="00742E90"/>
    <w:rsid w:val="007436EA"/>
    <w:rsid w:val="00785BA9"/>
    <w:rsid w:val="007A6DDB"/>
    <w:rsid w:val="007B6595"/>
    <w:rsid w:val="007C6CB3"/>
    <w:rsid w:val="007D0EB3"/>
    <w:rsid w:val="007D1E74"/>
    <w:rsid w:val="00835950"/>
    <w:rsid w:val="008448F5"/>
    <w:rsid w:val="008549C6"/>
    <w:rsid w:val="008B518C"/>
    <w:rsid w:val="008D5F3F"/>
    <w:rsid w:val="008F1BA1"/>
    <w:rsid w:val="00902B04"/>
    <w:rsid w:val="00917452"/>
    <w:rsid w:val="00923FEA"/>
    <w:rsid w:val="00982A86"/>
    <w:rsid w:val="00984583"/>
    <w:rsid w:val="009928A8"/>
    <w:rsid w:val="00993796"/>
    <w:rsid w:val="00995079"/>
    <w:rsid w:val="009A70C8"/>
    <w:rsid w:val="009B0A11"/>
    <w:rsid w:val="009B18CB"/>
    <w:rsid w:val="009F40D5"/>
    <w:rsid w:val="00A0211B"/>
    <w:rsid w:val="00A20DEE"/>
    <w:rsid w:val="00A2304A"/>
    <w:rsid w:val="00A3009B"/>
    <w:rsid w:val="00A31D72"/>
    <w:rsid w:val="00A533C2"/>
    <w:rsid w:val="00AB3924"/>
    <w:rsid w:val="00AB5316"/>
    <w:rsid w:val="00AC365B"/>
    <w:rsid w:val="00AD2CB5"/>
    <w:rsid w:val="00AD33E8"/>
    <w:rsid w:val="00B00DD5"/>
    <w:rsid w:val="00B213BD"/>
    <w:rsid w:val="00B41F92"/>
    <w:rsid w:val="00B45F0B"/>
    <w:rsid w:val="00B874D9"/>
    <w:rsid w:val="00BC4479"/>
    <w:rsid w:val="00BE4A9E"/>
    <w:rsid w:val="00C07695"/>
    <w:rsid w:val="00C50333"/>
    <w:rsid w:val="00CA16DB"/>
    <w:rsid w:val="00CA45CC"/>
    <w:rsid w:val="00CA5C4B"/>
    <w:rsid w:val="00CB24FB"/>
    <w:rsid w:val="00CD0B7B"/>
    <w:rsid w:val="00CD7243"/>
    <w:rsid w:val="00D03F69"/>
    <w:rsid w:val="00D1318D"/>
    <w:rsid w:val="00D17F05"/>
    <w:rsid w:val="00D2019B"/>
    <w:rsid w:val="00D20A44"/>
    <w:rsid w:val="00D40DE7"/>
    <w:rsid w:val="00D66155"/>
    <w:rsid w:val="00D92CF6"/>
    <w:rsid w:val="00DA3EF9"/>
    <w:rsid w:val="00DC0DB9"/>
    <w:rsid w:val="00DF53E5"/>
    <w:rsid w:val="00E069DD"/>
    <w:rsid w:val="00E479A1"/>
    <w:rsid w:val="00E52FCD"/>
    <w:rsid w:val="00E56869"/>
    <w:rsid w:val="00E614AC"/>
    <w:rsid w:val="00E87A7E"/>
    <w:rsid w:val="00E9695F"/>
    <w:rsid w:val="00E96D5B"/>
    <w:rsid w:val="00EC28FB"/>
    <w:rsid w:val="00ED2067"/>
    <w:rsid w:val="00EE2183"/>
    <w:rsid w:val="00EE2AEE"/>
    <w:rsid w:val="00EE2BA1"/>
    <w:rsid w:val="00EF75DE"/>
    <w:rsid w:val="00F0004C"/>
    <w:rsid w:val="00F01E76"/>
    <w:rsid w:val="00F1051C"/>
    <w:rsid w:val="00F34892"/>
    <w:rsid w:val="00F40042"/>
    <w:rsid w:val="00F90A90"/>
    <w:rsid w:val="00FA4739"/>
    <w:rsid w:val="00FC49B9"/>
    <w:rsid w:val="00FF38C8"/>
    <w:rsid w:val="00FF61D6"/>
    <w:rsid w:val="00FF69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3897C9-AB6E-407C-A3A4-2ED96A8BC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D7243"/>
    <w:pPr>
      <w:spacing w:after="0" w:line="240" w:lineRule="auto"/>
    </w:pPr>
    <w:rPr>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45CC"/>
    <w:pPr>
      <w:tabs>
        <w:tab w:val="center" w:pos="4252"/>
        <w:tab w:val="right" w:pos="8504"/>
      </w:tabs>
    </w:pPr>
  </w:style>
  <w:style w:type="character" w:customStyle="1" w:styleId="KopfzeileZchn">
    <w:name w:val="Kopfzeile Zchn"/>
    <w:basedOn w:val="Absatz-Standardschriftart"/>
    <w:link w:val="Kopfzeile"/>
    <w:uiPriority w:val="99"/>
    <w:rsid w:val="00CA45CC"/>
  </w:style>
  <w:style w:type="paragraph" w:styleId="Fuzeile">
    <w:name w:val="footer"/>
    <w:basedOn w:val="Standard"/>
    <w:link w:val="FuzeileZchn"/>
    <w:uiPriority w:val="99"/>
    <w:unhideWhenUsed/>
    <w:rsid w:val="00CA45CC"/>
    <w:pPr>
      <w:tabs>
        <w:tab w:val="center" w:pos="4252"/>
        <w:tab w:val="right" w:pos="8504"/>
      </w:tabs>
    </w:pPr>
  </w:style>
  <w:style w:type="character" w:customStyle="1" w:styleId="FuzeileZchn">
    <w:name w:val="Fußzeile Zchn"/>
    <w:basedOn w:val="Absatz-Standardschriftart"/>
    <w:link w:val="Fuzeile"/>
    <w:uiPriority w:val="99"/>
    <w:rsid w:val="00CA45CC"/>
  </w:style>
  <w:style w:type="paragraph" w:customStyle="1" w:styleId="Default">
    <w:name w:val="Default"/>
    <w:rsid w:val="00CA45CC"/>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39"/>
    <w:rsid w:val="00CD724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D4A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4A92"/>
    <w:rPr>
      <w:rFonts w:ascii="Tahoma" w:hAnsi="Tahoma" w:cs="Tahoma"/>
      <w:sz w:val="16"/>
      <w:szCs w:val="16"/>
      <w:lang w:val="en-US"/>
    </w:rPr>
  </w:style>
  <w:style w:type="paragraph" w:styleId="Listenabsatz">
    <w:name w:val="List Paragraph"/>
    <w:basedOn w:val="Standard"/>
    <w:uiPriority w:val="34"/>
    <w:qFormat/>
    <w:rsid w:val="00060EC0"/>
    <w:pPr>
      <w:spacing w:after="200" w:line="276" w:lineRule="auto"/>
      <w:ind w:left="720"/>
      <w:contextualSpacing/>
    </w:pPr>
    <w:rPr>
      <w:sz w:val="22"/>
      <w:szCs w:val="22"/>
      <w:lang w:val="de-DE"/>
    </w:rPr>
  </w:style>
  <w:style w:type="paragraph" w:styleId="HTMLVorformatiert">
    <w:name w:val="HTML Preformatted"/>
    <w:basedOn w:val="Standard"/>
    <w:link w:val="HTMLVorformatiertZchn"/>
    <w:uiPriority w:val="99"/>
    <w:unhideWhenUsed/>
    <w:rsid w:val="00212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rsid w:val="00212F73"/>
    <w:rPr>
      <w:rFonts w:ascii="Courier New" w:eastAsia="Times New Roman" w:hAnsi="Courier New" w:cs="Courier New"/>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23574">
      <w:bodyDiv w:val="1"/>
      <w:marLeft w:val="0"/>
      <w:marRight w:val="0"/>
      <w:marTop w:val="0"/>
      <w:marBottom w:val="0"/>
      <w:divBdr>
        <w:top w:val="none" w:sz="0" w:space="0" w:color="auto"/>
        <w:left w:val="none" w:sz="0" w:space="0" w:color="auto"/>
        <w:bottom w:val="none" w:sz="0" w:space="0" w:color="auto"/>
        <w:right w:val="none" w:sz="0" w:space="0" w:color="auto"/>
      </w:divBdr>
    </w:div>
    <w:div w:id="284892930">
      <w:bodyDiv w:val="1"/>
      <w:marLeft w:val="0"/>
      <w:marRight w:val="0"/>
      <w:marTop w:val="0"/>
      <w:marBottom w:val="0"/>
      <w:divBdr>
        <w:top w:val="none" w:sz="0" w:space="0" w:color="auto"/>
        <w:left w:val="none" w:sz="0" w:space="0" w:color="auto"/>
        <w:bottom w:val="none" w:sz="0" w:space="0" w:color="auto"/>
        <w:right w:val="none" w:sz="0" w:space="0" w:color="auto"/>
      </w:divBdr>
    </w:div>
    <w:div w:id="322507991">
      <w:bodyDiv w:val="1"/>
      <w:marLeft w:val="0"/>
      <w:marRight w:val="0"/>
      <w:marTop w:val="0"/>
      <w:marBottom w:val="0"/>
      <w:divBdr>
        <w:top w:val="none" w:sz="0" w:space="0" w:color="auto"/>
        <w:left w:val="none" w:sz="0" w:space="0" w:color="auto"/>
        <w:bottom w:val="none" w:sz="0" w:space="0" w:color="auto"/>
        <w:right w:val="none" w:sz="0" w:space="0" w:color="auto"/>
      </w:divBdr>
    </w:div>
    <w:div w:id="695278480">
      <w:bodyDiv w:val="1"/>
      <w:marLeft w:val="0"/>
      <w:marRight w:val="0"/>
      <w:marTop w:val="0"/>
      <w:marBottom w:val="0"/>
      <w:divBdr>
        <w:top w:val="none" w:sz="0" w:space="0" w:color="auto"/>
        <w:left w:val="none" w:sz="0" w:space="0" w:color="auto"/>
        <w:bottom w:val="none" w:sz="0" w:space="0" w:color="auto"/>
        <w:right w:val="none" w:sz="0" w:space="0" w:color="auto"/>
      </w:divBdr>
    </w:div>
    <w:div w:id="996886641">
      <w:bodyDiv w:val="1"/>
      <w:marLeft w:val="0"/>
      <w:marRight w:val="0"/>
      <w:marTop w:val="0"/>
      <w:marBottom w:val="0"/>
      <w:divBdr>
        <w:top w:val="none" w:sz="0" w:space="0" w:color="auto"/>
        <w:left w:val="none" w:sz="0" w:space="0" w:color="auto"/>
        <w:bottom w:val="none" w:sz="0" w:space="0" w:color="auto"/>
        <w:right w:val="none" w:sz="0" w:space="0" w:color="auto"/>
      </w:divBdr>
    </w:div>
    <w:div w:id="1260945014">
      <w:bodyDiv w:val="1"/>
      <w:marLeft w:val="0"/>
      <w:marRight w:val="0"/>
      <w:marTop w:val="0"/>
      <w:marBottom w:val="0"/>
      <w:divBdr>
        <w:top w:val="none" w:sz="0" w:space="0" w:color="auto"/>
        <w:left w:val="none" w:sz="0" w:space="0" w:color="auto"/>
        <w:bottom w:val="none" w:sz="0" w:space="0" w:color="auto"/>
        <w:right w:val="none" w:sz="0" w:space="0" w:color="auto"/>
      </w:divBdr>
    </w:div>
    <w:div w:id="1330787712">
      <w:bodyDiv w:val="1"/>
      <w:marLeft w:val="0"/>
      <w:marRight w:val="0"/>
      <w:marTop w:val="0"/>
      <w:marBottom w:val="0"/>
      <w:divBdr>
        <w:top w:val="none" w:sz="0" w:space="0" w:color="auto"/>
        <w:left w:val="none" w:sz="0" w:space="0" w:color="auto"/>
        <w:bottom w:val="none" w:sz="0" w:space="0" w:color="auto"/>
        <w:right w:val="none" w:sz="0" w:space="0" w:color="auto"/>
      </w:divBdr>
    </w:div>
    <w:div w:id="1435977267">
      <w:bodyDiv w:val="1"/>
      <w:marLeft w:val="0"/>
      <w:marRight w:val="0"/>
      <w:marTop w:val="0"/>
      <w:marBottom w:val="0"/>
      <w:divBdr>
        <w:top w:val="none" w:sz="0" w:space="0" w:color="auto"/>
        <w:left w:val="none" w:sz="0" w:space="0" w:color="auto"/>
        <w:bottom w:val="none" w:sz="0" w:space="0" w:color="auto"/>
        <w:right w:val="none" w:sz="0" w:space="0" w:color="auto"/>
      </w:divBdr>
    </w:div>
    <w:div w:id="1439520708">
      <w:bodyDiv w:val="1"/>
      <w:marLeft w:val="0"/>
      <w:marRight w:val="0"/>
      <w:marTop w:val="0"/>
      <w:marBottom w:val="0"/>
      <w:divBdr>
        <w:top w:val="none" w:sz="0" w:space="0" w:color="auto"/>
        <w:left w:val="none" w:sz="0" w:space="0" w:color="auto"/>
        <w:bottom w:val="none" w:sz="0" w:space="0" w:color="auto"/>
        <w:right w:val="none" w:sz="0" w:space="0" w:color="auto"/>
      </w:divBdr>
    </w:div>
    <w:div w:id="1601451617">
      <w:bodyDiv w:val="1"/>
      <w:marLeft w:val="0"/>
      <w:marRight w:val="0"/>
      <w:marTop w:val="0"/>
      <w:marBottom w:val="0"/>
      <w:divBdr>
        <w:top w:val="none" w:sz="0" w:space="0" w:color="auto"/>
        <w:left w:val="none" w:sz="0" w:space="0" w:color="auto"/>
        <w:bottom w:val="none" w:sz="0" w:space="0" w:color="auto"/>
        <w:right w:val="none" w:sz="0" w:space="0" w:color="auto"/>
      </w:divBdr>
    </w:div>
    <w:div w:id="1714771905">
      <w:bodyDiv w:val="1"/>
      <w:marLeft w:val="0"/>
      <w:marRight w:val="0"/>
      <w:marTop w:val="0"/>
      <w:marBottom w:val="0"/>
      <w:divBdr>
        <w:top w:val="none" w:sz="0" w:space="0" w:color="auto"/>
        <w:left w:val="none" w:sz="0" w:space="0" w:color="auto"/>
        <w:bottom w:val="none" w:sz="0" w:space="0" w:color="auto"/>
        <w:right w:val="none" w:sz="0" w:space="0" w:color="auto"/>
      </w:divBdr>
    </w:div>
    <w:div w:id="1964533281">
      <w:bodyDiv w:val="1"/>
      <w:marLeft w:val="0"/>
      <w:marRight w:val="0"/>
      <w:marTop w:val="0"/>
      <w:marBottom w:val="0"/>
      <w:divBdr>
        <w:top w:val="none" w:sz="0" w:space="0" w:color="auto"/>
        <w:left w:val="none" w:sz="0" w:space="0" w:color="auto"/>
        <w:bottom w:val="none" w:sz="0" w:space="0" w:color="auto"/>
        <w:right w:val="none" w:sz="0" w:space="0" w:color="auto"/>
      </w:divBdr>
    </w:div>
    <w:div w:id="205438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1207</Words>
  <Characters>7608</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Lapegna</dc:creator>
  <cp:lastModifiedBy>Andrea Bernert-Bürkle</cp:lastModifiedBy>
  <cp:revision>3</cp:revision>
  <cp:lastPrinted>2018-02-05T11:58:00Z</cp:lastPrinted>
  <dcterms:created xsi:type="dcterms:W3CDTF">2020-01-07T09:06:00Z</dcterms:created>
  <dcterms:modified xsi:type="dcterms:W3CDTF">2020-01-07T10:30:00Z</dcterms:modified>
</cp:coreProperties>
</file>