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243" w:rsidRDefault="00CD7243" w:rsidP="00CA45CC">
      <w:pPr>
        <w:pStyle w:val="Default"/>
        <w:rPr>
          <w:b/>
          <w:bCs/>
          <w:color w:val="0070C0"/>
          <w:szCs w:val="23"/>
        </w:rPr>
      </w:pPr>
      <w:bookmarkStart w:id="0" w:name="_GoBack"/>
      <w:bookmarkEnd w:id="0"/>
    </w:p>
    <w:p w:rsidR="00DA3EF9" w:rsidRPr="00DA3EF9" w:rsidRDefault="00DA3EF9" w:rsidP="00A0211B">
      <w:pPr>
        <w:pStyle w:val="Default"/>
        <w:jc w:val="center"/>
        <w:rPr>
          <w:b/>
          <w:bCs/>
          <w:color w:val="auto"/>
          <w:sz w:val="36"/>
          <w:szCs w:val="23"/>
          <w:lang w:val="de-DE"/>
        </w:rPr>
      </w:pPr>
      <w:r w:rsidRPr="00DA3EF9">
        <w:rPr>
          <w:b/>
          <w:bCs/>
          <w:color w:val="auto"/>
          <w:sz w:val="36"/>
          <w:szCs w:val="23"/>
          <w:lang w:val="de-DE"/>
        </w:rPr>
        <w:t>Konzept</w:t>
      </w:r>
    </w:p>
    <w:p w:rsidR="00DA3EF9" w:rsidRPr="00410AE9" w:rsidRDefault="00DA3EF9" w:rsidP="00A0211B">
      <w:pPr>
        <w:pStyle w:val="Default"/>
        <w:jc w:val="center"/>
        <w:rPr>
          <w:b/>
          <w:bCs/>
          <w:color w:val="0070C0"/>
          <w:lang w:val="de-DE"/>
        </w:rPr>
      </w:pPr>
    </w:p>
    <w:p w:rsidR="000D4A92" w:rsidRPr="00682F2F" w:rsidRDefault="00CA45CC" w:rsidP="00A0211B">
      <w:pPr>
        <w:pStyle w:val="Default"/>
        <w:jc w:val="center"/>
        <w:rPr>
          <w:b/>
          <w:bCs/>
          <w:color w:val="0070C0"/>
          <w:sz w:val="36"/>
          <w:szCs w:val="23"/>
          <w:lang w:val="de-DE"/>
        </w:rPr>
      </w:pPr>
      <w:r w:rsidRPr="00682F2F">
        <w:rPr>
          <w:b/>
          <w:bCs/>
          <w:color w:val="0070C0"/>
          <w:sz w:val="36"/>
          <w:szCs w:val="23"/>
          <w:lang w:val="de-DE"/>
        </w:rPr>
        <w:t>“</w:t>
      </w:r>
      <w:r w:rsidR="006E78E3" w:rsidRPr="00682F2F">
        <w:rPr>
          <w:b/>
          <w:bCs/>
          <w:color w:val="0070C0"/>
          <w:sz w:val="36"/>
          <w:szCs w:val="23"/>
          <w:lang w:val="de-DE"/>
        </w:rPr>
        <w:t>Entdecke deine Talente</w:t>
      </w:r>
      <w:r w:rsidR="00CB24FB">
        <w:rPr>
          <w:b/>
          <w:bCs/>
          <w:color w:val="0070C0"/>
          <w:sz w:val="36"/>
          <w:szCs w:val="23"/>
          <w:lang w:val="de-DE"/>
        </w:rPr>
        <w:t>!</w:t>
      </w:r>
      <w:r w:rsidR="006E78E3" w:rsidRPr="00682F2F">
        <w:rPr>
          <w:b/>
          <w:bCs/>
          <w:color w:val="0070C0"/>
          <w:sz w:val="36"/>
          <w:szCs w:val="23"/>
          <w:lang w:val="de-DE"/>
        </w:rPr>
        <w:t xml:space="preserve"> </w:t>
      </w:r>
      <w:r w:rsidR="000D4A92" w:rsidRPr="00682F2F">
        <w:rPr>
          <w:b/>
          <w:bCs/>
          <w:color w:val="0070C0"/>
          <w:sz w:val="36"/>
          <w:szCs w:val="23"/>
          <w:lang w:val="de-DE"/>
        </w:rPr>
        <w:t xml:space="preserve">– </w:t>
      </w:r>
    </w:p>
    <w:p w:rsidR="00CA45CC" w:rsidRPr="00682F2F" w:rsidRDefault="00682F2F" w:rsidP="00682F2F">
      <w:pPr>
        <w:pStyle w:val="Default"/>
        <w:jc w:val="both"/>
        <w:rPr>
          <w:b/>
          <w:bCs/>
          <w:color w:val="0070C0"/>
          <w:sz w:val="32"/>
          <w:szCs w:val="23"/>
          <w:lang w:val="de-DE"/>
        </w:rPr>
        <w:sectPr w:rsidR="00CA45CC" w:rsidRPr="00682F2F" w:rsidSect="00917452">
          <w:headerReference w:type="default" r:id="rId7"/>
          <w:footerReference w:type="default" r:id="rId8"/>
          <w:type w:val="continuous"/>
          <w:pgSz w:w="11906" w:h="16838"/>
          <w:pgMar w:top="2268" w:right="1440" w:bottom="1440" w:left="1440" w:header="709" w:footer="709" w:gutter="0"/>
          <w:cols w:space="708"/>
          <w:docGrid w:linePitch="360"/>
        </w:sectPr>
      </w:pPr>
      <w:r w:rsidRPr="00682F2F">
        <w:rPr>
          <w:b/>
          <w:bCs/>
          <w:color w:val="0070C0"/>
          <w:sz w:val="36"/>
          <w:szCs w:val="23"/>
          <w:lang w:val="de-DE"/>
        </w:rPr>
        <w:t>Berufseinstieg im Hotel- und Gastronomie-Gewerbe</w:t>
      </w:r>
      <w:r w:rsidR="00CA45CC" w:rsidRPr="00682F2F">
        <w:rPr>
          <w:b/>
          <w:bCs/>
          <w:color w:val="0070C0"/>
          <w:sz w:val="36"/>
          <w:szCs w:val="23"/>
          <w:lang w:val="de-DE"/>
        </w:rPr>
        <w:t>”</w:t>
      </w:r>
    </w:p>
    <w:p w:rsidR="00CA45CC" w:rsidRPr="00CB24FB" w:rsidRDefault="00CA45CC" w:rsidP="00CB24FB">
      <w:pPr>
        <w:jc w:val="center"/>
        <w:rPr>
          <w:b/>
          <w:color w:val="0070C0"/>
          <w:sz w:val="36"/>
          <w:szCs w:val="36"/>
          <w:lang w:val="de-DE"/>
        </w:rPr>
      </w:pPr>
    </w:p>
    <w:p w:rsidR="00917452" w:rsidRDefault="00CB24FB" w:rsidP="00CB24FB">
      <w:pPr>
        <w:jc w:val="center"/>
        <w:rPr>
          <w:b/>
          <w:color w:val="0070C0"/>
          <w:sz w:val="36"/>
          <w:szCs w:val="36"/>
          <w:lang w:val="de-DE"/>
        </w:rPr>
      </w:pPr>
      <w:r>
        <w:rPr>
          <w:b/>
          <w:color w:val="0070C0"/>
          <w:sz w:val="36"/>
          <w:szCs w:val="36"/>
          <w:lang w:val="de-DE"/>
        </w:rPr>
        <w:t>„Neu</w:t>
      </w:r>
      <w:r w:rsidRPr="00CB24FB">
        <w:rPr>
          <w:b/>
          <w:color w:val="0070C0"/>
          <w:sz w:val="36"/>
          <w:szCs w:val="36"/>
          <w:lang w:val="de-DE"/>
        </w:rPr>
        <w:t>e Talente für Ihr Unternehmen!</w:t>
      </w:r>
      <w:r w:rsidR="00917452">
        <w:rPr>
          <w:b/>
          <w:color w:val="0070C0"/>
          <w:sz w:val="36"/>
          <w:szCs w:val="36"/>
          <w:lang w:val="de-DE"/>
        </w:rPr>
        <w:t xml:space="preserve"> </w:t>
      </w:r>
      <w:r w:rsidRPr="00CB24FB">
        <w:rPr>
          <w:b/>
          <w:color w:val="0070C0"/>
          <w:sz w:val="36"/>
          <w:szCs w:val="36"/>
          <w:lang w:val="de-DE"/>
        </w:rPr>
        <w:t xml:space="preserve">– </w:t>
      </w:r>
    </w:p>
    <w:p w:rsidR="00CB24FB" w:rsidRDefault="00CB24FB" w:rsidP="00CB24FB">
      <w:pPr>
        <w:jc w:val="center"/>
        <w:rPr>
          <w:b/>
          <w:color w:val="0070C0"/>
          <w:sz w:val="36"/>
          <w:szCs w:val="36"/>
          <w:lang w:val="de-DE"/>
        </w:rPr>
      </w:pPr>
      <w:r w:rsidRPr="00CB24FB">
        <w:rPr>
          <w:b/>
          <w:color w:val="0070C0"/>
          <w:sz w:val="36"/>
          <w:szCs w:val="36"/>
          <w:lang w:val="de-DE"/>
        </w:rPr>
        <w:t>Hotel- und Gastronomie</w:t>
      </w:r>
      <w:r w:rsidR="00917452">
        <w:rPr>
          <w:b/>
          <w:color w:val="0070C0"/>
          <w:sz w:val="36"/>
          <w:szCs w:val="36"/>
          <w:lang w:val="de-DE"/>
        </w:rPr>
        <w:t>-Gewerbe</w:t>
      </w:r>
      <w:r>
        <w:rPr>
          <w:b/>
          <w:color w:val="0070C0"/>
          <w:sz w:val="36"/>
          <w:szCs w:val="36"/>
          <w:lang w:val="de-DE"/>
        </w:rPr>
        <w:t>“</w:t>
      </w:r>
    </w:p>
    <w:p w:rsidR="00F0004C" w:rsidRDefault="00F0004C" w:rsidP="00CB24FB">
      <w:pPr>
        <w:jc w:val="center"/>
        <w:rPr>
          <w:b/>
          <w:color w:val="0070C0"/>
          <w:lang w:val="de-DE"/>
        </w:rPr>
      </w:pPr>
    </w:p>
    <w:p w:rsidR="00F0004C" w:rsidRPr="00984583" w:rsidRDefault="00F0004C" w:rsidP="00CB24FB">
      <w:pPr>
        <w:jc w:val="center"/>
        <w:rPr>
          <w:b/>
          <w:color w:val="0070C0"/>
          <w:lang w:val="de-DE"/>
        </w:rPr>
      </w:pPr>
    </w:p>
    <w:tbl>
      <w:tblPr>
        <w:tblStyle w:val="Tabellenraster"/>
        <w:tblW w:w="86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B050"/>
        <w:tblLook w:val="04A0" w:firstRow="1" w:lastRow="0" w:firstColumn="1" w:lastColumn="0" w:noHBand="0" w:noVBand="1"/>
      </w:tblPr>
      <w:tblGrid>
        <w:gridCol w:w="250"/>
        <w:gridCol w:w="8435"/>
      </w:tblGrid>
      <w:tr w:rsidR="002834C3" w:rsidRPr="00984583" w:rsidTr="00DA44F9">
        <w:tc>
          <w:tcPr>
            <w:tcW w:w="250" w:type="dxa"/>
            <w:shd w:val="clear" w:color="auto" w:fill="00B050"/>
          </w:tcPr>
          <w:p w:rsidR="002834C3" w:rsidRPr="00984583" w:rsidRDefault="002834C3" w:rsidP="00DA44F9">
            <w:pPr>
              <w:pStyle w:val="Default"/>
              <w:jc w:val="both"/>
              <w:rPr>
                <w:b/>
                <w:color w:val="FFFFFF" w:themeColor="background1"/>
                <w:lang w:val="de-DE"/>
              </w:rPr>
            </w:pPr>
          </w:p>
        </w:tc>
        <w:tc>
          <w:tcPr>
            <w:tcW w:w="8435" w:type="dxa"/>
            <w:shd w:val="clear" w:color="auto" w:fill="00B050"/>
          </w:tcPr>
          <w:p w:rsidR="002834C3" w:rsidRPr="00984583" w:rsidRDefault="002834C3" w:rsidP="00DA44F9">
            <w:pPr>
              <w:pStyle w:val="Default"/>
              <w:jc w:val="both"/>
              <w:rPr>
                <w:b/>
                <w:color w:val="FFFFFF" w:themeColor="background1"/>
              </w:rPr>
            </w:pPr>
            <w:proofErr w:type="spellStart"/>
            <w:r w:rsidRPr="00984583">
              <w:rPr>
                <w:b/>
                <w:bCs/>
                <w:color w:val="FFFFFF" w:themeColor="background1"/>
              </w:rPr>
              <w:t>Ziele</w:t>
            </w:r>
            <w:proofErr w:type="spellEnd"/>
            <w:r w:rsidRPr="00984583">
              <w:rPr>
                <w:b/>
                <w:bCs/>
                <w:color w:val="FFFFFF" w:themeColor="background1"/>
              </w:rPr>
              <w:t xml:space="preserve"> der </w:t>
            </w:r>
            <w:proofErr w:type="spellStart"/>
            <w:r w:rsidRPr="00984583">
              <w:rPr>
                <w:b/>
                <w:bCs/>
                <w:color w:val="FFFFFF" w:themeColor="background1"/>
              </w:rPr>
              <w:t>Maßnahme</w:t>
            </w:r>
            <w:proofErr w:type="spellEnd"/>
          </w:p>
        </w:tc>
      </w:tr>
    </w:tbl>
    <w:p w:rsidR="002834C3" w:rsidRPr="00682F2F" w:rsidRDefault="002834C3">
      <w:pPr>
        <w:rPr>
          <w:lang w:val="de-DE"/>
        </w:rPr>
      </w:pPr>
    </w:p>
    <w:p w:rsidR="0047029E" w:rsidRPr="00DC0DB9" w:rsidRDefault="0047029E" w:rsidP="0047029E">
      <w:pPr>
        <w:pStyle w:val="Default"/>
        <w:numPr>
          <w:ilvl w:val="0"/>
          <w:numId w:val="5"/>
        </w:numPr>
        <w:spacing w:after="240"/>
        <w:ind w:left="284" w:hanging="284"/>
        <w:jc w:val="both"/>
        <w:rPr>
          <w:lang w:val="de-DE"/>
        </w:rPr>
      </w:pPr>
      <w:r w:rsidRPr="00DC0DB9">
        <w:rPr>
          <w:b/>
          <w:lang w:val="de-DE"/>
        </w:rPr>
        <w:t xml:space="preserve">Schnelle Integration </w:t>
      </w:r>
      <w:r w:rsidR="00CB24FB" w:rsidRPr="00DC0DB9">
        <w:rPr>
          <w:b/>
          <w:lang w:val="de-DE"/>
        </w:rPr>
        <w:t>von Migran</w:t>
      </w:r>
      <w:r w:rsidR="0063136F" w:rsidRPr="00DC0DB9">
        <w:rPr>
          <w:b/>
          <w:lang w:val="de-DE"/>
        </w:rPr>
        <w:t>t</w:t>
      </w:r>
      <w:r w:rsidR="00CB24FB" w:rsidRPr="00DC0DB9">
        <w:rPr>
          <w:b/>
          <w:lang w:val="de-DE"/>
        </w:rPr>
        <w:t>/</w:t>
      </w:r>
      <w:proofErr w:type="spellStart"/>
      <w:r w:rsidR="00CB24FB" w:rsidRPr="00DC0DB9">
        <w:rPr>
          <w:b/>
          <w:lang w:val="de-DE"/>
        </w:rPr>
        <w:t>inn</w:t>
      </w:r>
      <w:proofErr w:type="spellEnd"/>
      <w:r w:rsidR="00CB24FB" w:rsidRPr="00DC0DB9">
        <w:rPr>
          <w:b/>
          <w:lang w:val="de-DE"/>
        </w:rPr>
        <w:t xml:space="preserve">/en </w:t>
      </w:r>
      <w:r w:rsidRPr="00DC0DB9">
        <w:rPr>
          <w:b/>
          <w:lang w:val="de-DE"/>
        </w:rPr>
        <w:t>in den Arbeitsmarkt</w:t>
      </w:r>
      <w:r w:rsidRPr="00DC0DB9">
        <w:rPr>
          <w:lang w:val="de-DE"/>
        </w:rPr>
        <w:t xml:space="preserve"> – </w:t>
      </w:r>
      <w:r w:rsidR="006E78E3" w:rsidRPr="00DC0DB9">
        <w:rPr>
          <w:lang w:val="de-DE"/>
        </w:rPr>
        <w:t xml:space="preserve">die </w:t>
      </w:r>
      <w:r w:rsidRPr="00DC0DB9">
        <w:rPr>
          <w:lang w:val="de-DE"/>
        </w:rPr>
        <w:t>Trainings dauern nur wenige Monate</w:t>
      </w:r>
      <w:r w:rsidR="006E78E3" w:rsidRPr="00DC0DB9">
        <w:rPr>
          <w:lang w:val="de-DE"/>
        </w:rPr>
        <w:t xml:space="preserve"> und vermitteln sprachliches und fachliches Wissen, das für einen Einstieg in einfache Tätigkeiten im Hotel- und Gaststättengewerbe ausreichend ist.</w:t>
      </w:r>
    </w:p>
    <w:p w:rsidR="0047029E" w:rsidRPr="00DC0DB9" w:rsidRDefault="006E78E3" w:rsidP="00713705">
      <w:pPr>
        <w:pStyle w:val="Default"/>
        <w:numPr>
          <w:ilvl w:val="0"/>
          <w:numId w:val="5"/>
        </w:numPr>
        <w:spacing w:after="240"/>
        <w:ind w:left="284" w:hanging="284"/>
        <w:rPr>
          <w:lang w:val="de-DE"/>
        </w:rPr>
      </w:pPr>
      <w:r w:rsidRPr="00DC0DB9">
        <w:rPr>
          <w:b/>
          <w:lang w:val="de-DE"/>
        </w:rPr>
        <w:t xml:space="preserve">Vermittlung </w:t>
      </w:r>
      <w:r w:rsidR="00713705" w:rsidRPr="00DC0DB9">
        <w:rPr>
          <w:b/>
          <w:lang w:val="de-DE"/>
        </w:rPr>
        <w:t>berufsbezogene</w:t>
      </w:r>
      <w:r w:rsidR="00E614AC" w:rsidRPr="00DC0DB9">
        <w:rPr>
          <w:b/>
          <w:lang w:val="de-DE"/>
        </w:rPr>
        <w:t>r</w:t>
      </w:r>
      <w:r w:rsidR="00713705" w:rsidRPr="00DC0DB9">
        <w:rPr>
          <w:b/>
          <w:lang w:val="de-DE"/>
        </w:rPr>
        <w:t xml:space="preserve"> Deutsch</w:t>
      </w:r>
      <w:r w:rsidRPr="00DC0DB9">
        <w:rPr>
          <w:b/>
          <w:lang w:val="de-DE"/>
        </w:rPr>
        <w:t>-Kenntnisse</w:t>
      </w:r>
      <w:r w:rsidR="00E614AC" w:rsidRPr="00DC0DB9">
        <w:rPr>
          <w:b/>
          <w:lang w:val="de-DE"/>
        </w:rPr>
        <w:t xml:space="preserve"> </w:t>
      </w:r>
      <w:r w:rsidR="00597A75" w:rsidRPr="00DC0DB9">
        <w:rPr>
          <w:b/>
          <w:lang w:val="de-DE"/>
        </w:rPr>
        <w:t>(</w:t>
      </w:r>
      <w:r w:rsidR="00F0004C" w:rsidRPr="00DC0DB9">
        <w:rPr>
          <w:b/>
          <w:lang w:val="de-DE"/>
        </w:rPr>
        <w:t xml:space="preserve">Unterricht </w:t>
      </w:r>
      <w:r w:rsidR="008D5F3F" w:rsidRPr="00DC0DB9">
        <w:rPr>
          <w:b/>
          <w:lang w:val="de-DE"/>
        </w:rPr>
        <w:t>mit Ziel</w:t>
      </w:r>
      <w:r w:rsidR="00CA16DB" w:rsidRPr="00DC0DB9">
        <w:rPr>
          <w:b/>
          <w:lang w:val="de-DE"/>
        </w:rPr>
        <w:t xml:space="preserve"> B1</w:t>
      </w:r>
      <w:r w:rsidR="00597A75" w:rsidRPr="00DC0DB9">
        <w:rPr>
          <w:b/>
          <w:lang w:val="de-DE"/>
        </w:rPr>
        <w:t>)</w:t>
      </w:r>
      <w:r w:rsidRPr="00DC0DB9">
        <w:rPr>
          <w:lang w:val="de-DE"/>
        </w:rPr>
        <w:t xml:space="preserve"> für Tätigkeiten im Hotel- und Gaststättengewerbe (z.B. Küche, Service, Housekeeping, Rezeption, Haustechnik usw.)</w:t>
      </w:r>
      <w:r w:rsidR="00713705" w:rsidRPr="00DC0DB9">
        <w:rPr>
          <w:lang w:val="de-DE"/>
        </w:rPr>
        <w:t xml:space="preserve"> </w:t>
      </w:r>
      <w:r w:rsidR="0047029E" w:rsidRPr="00DC0DB9">
        <w:rPr>
          <w:lang w:val="de-DE"/>
        </w:rPr>
        <w:t xml:space="preserve">und Vermittlung branchenspezifischer Basiskenntnisse </w:t>
      </w:r>
      <w:r w:rsidR="0047029E" w:rsidRPr="00DC0DB9">
        <w:rPr>
          <w:b/>
          <w:lang w:val="de-DE"/>
        </w:rPr>
        <w:t>in enger Anbindung an die Berufspraxis</w:t>
      </w:r>
    </w:p>
    <w:p w:rsidR="0047029E" w:rsidRPr="00DC0DB9" w:rsidRDefault="0047029E" w:rsidP="0047029E">
      <w:pPr>
        <w:pStyle w:val="Default"/>
        <w:numPr>
          <w:ilvl w:val="0"/>
          <w:numId w:val="3"/>
        </w:numPr>
        <w:spacing w:after="240"/>
        <w:jc w:val="both"/>
        <w:rPr>
          <w:lang w:val="de-DE"/>
        </w:rPr>
      </w:pPr>
      <w:r w:rsidRPr="00DC0DB9">
        <w:rPr>
          <w:lang w:val="de-DE"/>
        </w:rPr>
        <w:t>Unterricht begleitet von Praktikum</w:t>
      </w:r>
      <w:r w:rsidR="00742E90" w:rsidRPr="00DC0DB9">
        <w:rPr>
          <w:lang w:val="de-DE"/>
        </w:rPr>
        <w:t xml:space="preserve"> (</w:t>
      </w:r>
      <w:r w:rsidR="00742E90" w:rsidRPr="00DC0DB9">
        <w:rPr>
          <w:b/>
          <w:lang w:val="de-DE"/>
        </w:rPr>
        <w:t>2 Tage Schule, 3 Tage Unternehmen</w:t>
      </w:r>
      <w:r w:rsidR="00742E90" w:rsidRPr="00DC0DB9">
        <w:rPr>
          <w:lang w:val="de-DE"/>
        </w:rPr>
        <w:t>)</w:t>
      </w:r>
    </w:p>
    <w:p w:rsidR="004C3BDA" w:rsidRPr="00DC0DB9" w:rsidRDefault="004C3BDA" w:rsidP="0047029E">
      <w:pPr>
        <w:pStyle w:val="Default"/>
        <w:numPr>
          <w:ilvl w:val="0"/>
          <w:numId w:val="3"/>
        </w:numPr>
        <w:spacing w:after="240"/>
        <w:jc w:val="both"/>
        <w:rPr>
          <w:lang w:val="de-DE"/>
        </w:rPr>
      </w:pPr>
      <w:r w:rsidRPr="00DC0DB9">
        <w:rPr>
          <w:lang w:val="de-DE"/>
        </w:rPr>
        <w:t xml:space="preserve">Insgesamt dauert eine Maßnahme </w:t>
      </w:r>
      <w:r w:rsidR="007D1E74" w:rsidRPr="00DC0DB9">
        <w:rPr>
          <w:b/>
          <w:lang w:val="de-DE"/>
        </w:rPr>
        <w:t>20</w:t>
      </w:r>
      <w:r w:rsidRPr="00DC0DB9">
        <w:rPr>
          <w:b/>
          <w:lang w:val="de-DE"/>
        </w:rPr>
        <w:t xml:space="preserve"> Wochen</w:t>
      </w:r>
      <w:r w:rsidR="00982A86" w:rsidRPr="00DC0DB9">
        <w:rPr>
          <w:b/>
          <w:lang w:val="de-DE"/>
        </w:rPr>
        <w:t>, ca. 400 Unterrichtseinheiten Kurs und 360 Zeitstunden Praktikum</w:t>
      </w:r>
      <w:r w:rsidRPr="00DC0DB9">
        <w:rPr>
          <w:lang w:val="de-DE"/>
        </w:rPr>
        <w:t>.</w:t>
      </w:r>
    </w:p>
    <w:p w:rsidR="00DA3EF9" w:rsidRPr="00DC0DB9" w:rsidRDefault="00DA3EF9" w:rsidP="00DA3EF9">
      <w:pPr>
        <w:pStyle w:val="Default"/>
        <w:numPr>
          <w:ilvl w:val="0"/>
          <w:numId w:val="3"/>
        </w:numPr>
        <w:spacing w:after="240"/>
        <w:jc w:val="both"/>
        <w:rPr>
          <w:lang w:val="de-DE"/>
        </w:rPr>
      </w:pPr>
      <w:r w:rsidRPr="00DC0DB9">
        <w:rPr>
          <w:lang w:val="de-DE"/>
        </w:rPr>
        <w:t xml:space="preserve">Ein </w:t>
      </w:r>
      <w:r w:rsidR="008D5F3F" w:rsidRPr="00DC0DB9">
        <w:rPr>
          <w:lang w:val="de-DE"/>
        </w:rPr>
        <w:t xml:space="preserve">reiner schulischer </w:t>
      </w:r>
      <w:r w:rsidR="008D5F3F" w:rsidRPr="00DC0DB9">
        <w:rPr>
          <w:b/>
          <w:lang w:val="de-DE"/>
        </w:rPr>
        <w:t>Kurs-</w:t>
      </w:r>
      <w:r w:rsidRPr="00DC0DB9">
        <w:rPr>
          <w:b/>
          <w:lang w:val="de-DE"/>
        </w:rPr>
        <w:t>Block zum Einstieg</w:t>
      </w:r>
      <w:r w:rsidRPr="00DC0DB9">
        <w:rPr>
          <w:lang w:val="de-DE"/>
        </w:rPr>
        <w:t xml:space="preserve"> ist vorgeschaltet</w:t>
      </w:r>
      <w:r w:rsidR="008D5F3F" w:rsidRPr="00DC0DB9">
        <w:rPr>
          <w:lang w:val="de-DE"/>
        </w:rPr>
        <w:t xml:space="preserve"> </w:t>
      </w:r>
      <w:r w:rsidR="008D5F3F" w:rsidRPr="00DC0DB9">
        <w:rPr>
          <w:b/>
          <w:lang w:val="de-DE"/>
        </w:rPr>
        <w:t>(vier Wochen)</w:t>
      </w:r>
      <w:r w:rsidR="007D1E74" w:rsidRPr="00DC0DB9">
        <w:rPr>
          <w:lang w:val="de-DE"/>
        </w:rPr>
        <w:t xml:space="preserve">. </w:t>
      </w:r>
      <w:r w:rsidR="00982A86" w:rsidRPr="00DC0DB9">
        <w:rPr>
          <w:lang w:val="de-DE"/>
        </w:rPr>
        <w:t>In diesen</w:t>
      </w:r>
      <w:r w:rsidR="007D1E74" w:rsidRPr="00DC0DB9">
        <w:rPr>
          <w:lang w:val="de-DE"/>
        </w:rPr>
        <w:t xml:space="preserve"> vier Wochen finden </w:t>
      </w:r>
      <w:r w:rsidR="00982A86" w:rsidRPr="00DC0DB9">
        <w:rPr>
          <w:lang w:val="de-DE"/>
        </w:rPr>
        <w:t xml:space="preserve">auch </w:t>
      </w:r>
      <w:r w:rsidR="007D1E74" w:rsidRPr="00DC0DB9">
        <w:rPr>
          <w:lang w:val="de-DE"/>
        </w:rPr>
        <w:t xml:space="preserve">die wichtigsten hotel- und gastrofachlichen Lerneinheiten statt </w:t>
      </w:r>
      <w:r w:rsidR="00982A86" w:rsidRPr="00DC0DB9">
        <w:rPr>
          <w:lang w:val="de-DE"/>
        </w:rPr>
        <w:t>sowie</w:t>
      </w:r>
      <w:r w:rsidR="007D1E74" w:rsidRPr="00DC0DB9">
        <w:rPr>
          <w:lang w:val="de-DE"/>
        </w:rPr>
        <w:t xml:space="preserve"> </w:t>
      </w:r>
      <w:r w:rsidR="00982A86" w:rsidRPr="00DC0DB9">
        <w:rPr>
          <w:lang w:val="de-DE"/>
        </w:rPr>
        <w:t>Lerneinheiten zu</w:t>
      </w:r>
      <w:r w:rsidR="007D1E74" w:rsidRPr="00DC0DB9">
        <w:rPr>
          <w:lang w:val="de-DE"/>
        </w:rPr>
        <w:t xml:space="preserve"> interkulturellen und kommunikative Aspekten (möglichst Woche 1 und 2 mit Sprachtrainer und Coach, </w:t>
      </w:r>
      <w:r w:rsidR="00697508" w:rsidRPr="00DC0DB9">
        <w:rPr>
          <w:lang w:val="de-DE"/>
        </w:rPr>
        <w:t>Woche 3 DEHOGA, Woche 4 Soft Skills).</w:t>
      </w:r>
      <w:r w:rsidR="00F0004C" w:rsidRPr="00DC0DB9">
        <w:rPr>
          <w:lang w:val="de-DE"/>
        </w:rPr>
        <w:t xml:space="preserve"> </w:t>
      </w:r>
      <w:r w:rsidR="00697508" w:rsidRPr="00DC0DB9">
        <w:rPr>
          <w:lang w:val="de-DE"/>
        </w:rPr>
        <w:t>A</w:t>
      </w:r>
      <w:r w:rsidR="00F0004C" w:rsidRPr="00DC0DB9">
        <w:rPr>
          <w:lang w:val="de-DE"/>
        </w:rPr>
        <w:t xml:space="preserve">m Ende des </w:t>
      </w:r>
      <w:r w:rsidR="007D1E74" w:rsidRPr="00DC0DB9">
        <w:rPr>
          <w:lang w:val="de-DE"/>
        </w:rPr>
        <w:t>20-wöchigen Projekt-</w:t>
      </w:r>
      <w:r w:rsidR="00F0004C" w:rsidRPr="00DC0DB9">
        <w:rPr>
          <w:lang w:val="de-DE"/>
        </w:rPr>
        <w:t>Zeitraums w</w:t>
      </w:r>
      <w:r w:rsidR="007D1E74" w:rsidRPr="00DC0DB9">
        <w:rPr>
          <w:lang w:val="de-DE"/>
        </w:rPr>
        <w:t>ird</w:t>
      </w:r>
      <w:r w:rsidR="00F0004C" w:rsidRPr="00DC0DB9">
        <w:rPr>
          <w:lang w:val="de-DE"/>
        </w:rPr>
        <w:t xml:space="preserve"> ein</w:t>
      </w:r>
      <w:r w:rsidR="007D1E74" w:rsidRPr="00DC0DB9">
        <w:rPr>
          <w:lang w:val="de-DE"/>
        </w:rPr>
        <w:t>e</w:t>
      </w:r>
      <w:r w:rsidR="00F0004C" w:rsidRPr="00DC0DB9">
        <w:rPr>
          <w:lang w:val="de-DE"/>
        </w:rPr>
        <w:t xml:space="preserve"> Woche</w:t>
      </w:r>
      <w:r w:rsidR="007D1E74" w:rsidRPr="00DC0DB9">
        <w:rPr>
          <w:lang w:val="de-DE"/>
        </w:rPr>
        <w:t xml:space="preserve"> Vollzeit-Sprachunterricht</w:t>
      </w:r>
      <w:r w:rsidR="00F0004C" w:rsidRPr="00DC0DB9">
        <w:rPr>
          <w:lang w:val="de-DE"/>
        </w:rPr>
        <w:t xml:space="preserve"> zur Vorbereitung auf </w:t>
      </w:r>
      <w:r w:rsidR="007D1E74" w:rsidRPr="00DC0DB9">
        <w:rPr>
          <w:lang w:val="de-DE"/>
        </w:rPr>
        <w:t>die DTZ-</w:t>
      </w:r>
      <w:r w:rsidR="00F0004C" w:rsidRPr="00DC0DB9">
        <w:rPr>
          <w:lang w:val="de-DE"/>
        </w:rPr>
        <w:t>Sprachprüfung eingeplant.</w:t>
      </w:r>
    </w:p>
    <w:p w:rsidR="00DA3EF9" w:rsidRPr="00DC0DB9" w:rsidRDefault="0047029E" w:rsidP="00DA3EF9">
      <w:pPr>
        <w:pStyle w:val="Default"/>
        <w:numPr>
          <w:ilvl w:val="0"/>
          <w:numId w:val="3"/>
        </w:numPr>
        <w:spacing w:after="240"/>
        <w:jc w:val="both"/>
        <w:rPr>
          <w:lang w:val="de-DE"/>
        </w:rPr>
      </w:pPr>
      <w:r w:rsidRPr="00DC0DB9">
        <w:rPr>
          <w:lang w:val="de-DE"/>
        </w:rPr>
        <w:t xml:space="preserve">Schule und Unternehmen arbeiten bei </w:t>
      </w:r>
      <w:r w:rsidR="00697508" w:rsidRPr="00DC0DB9">
        <w:rPr>
          <w:lang w:val="de-DE"/>
        </w:rPr>
        <w:t xml:space="preserve">der </w:t>
      </w:r>
      <w:r w:rsidRPr="00DC0DB9">
        <w:rPr>
          <w:lang w:val="de-DE"/>
        </w:rPr>
        <w:t xml:space="preserve">Gestaltung des Unterrichts </w:t>
      </w:r>
      <w:r w:rsidR="00917452" w:rsidRPr="00DC0DB9">
        <w:rPr>
          <w:lang w:val="de-DE"/>
        </w:rPr>
        <w:t xml:space="preserve">und der Wissensvermittlung am Praktikumsplatz </w:t>
      </w:r>
      <w:r w:rsidRPr="00DC0DB9">
        <w:rPr>
          <w:lang w:val="de-DE"/>
        </w:rPr>
        <w:t>zusammen</w:t>
      </w:r>
      <w:r w:rsidR="00917452" w:rsidRPr="00DC0DB9">
        <w:rPr>
          <w:lang w:val="de-DE"/>
        </w:rPr>
        <w:t xml:space="preserve"> und definieren </w:t>
      </w:r>
      <w:r w:rsidR="00410AE9" w:rsidRPr="00DC0DB9">
        <w:rPr>
          <w:lang w:val="de-DE"/>
        </w:rPr>
        <w:t xml:space="preserve">gemeinsam </w:t>
      </w:r>
      <w:r w:rsidR="00917452" w:rsidRPr="00DC0DB9">
        <w:rPr>
          <w:lang w:val="de-DE"/>
        </w:rPr>
        <w:t>Inhalte</w:t>
      </w:r>
      <w:r w:rsidR="007D1E74" w:rsidRPr="00DC0DB9">
        <w:rPr>
          <w:lang w:val="de-DE"/>
        </w:rPr>
        <w:t xml:space="preserve">. Hierzu werden Strukturen und Instrumente </w:t>
      </w:r>
      <w:r w:rsidR="00982A86" w:rsidRPr="00DC0DB9">
        <w:rPr>
          <w:lang w:val="de-DE"/>
        </w:rPr>
        <w:t>auf Basis der Erfahrungen aus Schweden und Norwegen eingesetzt und weiterentwickelt</w:t>
      </w:r>
      <w:r w:rsidR="007D1E74" w:rsidRPr="00DC0DB9">
        <w:rPr>
          <w:lang w:val="de-DE"/>
        </w:rPr>
        <w:t xml:space="preserve"> (z.B. Kompetenz-App</w:t>
      </w:r>
      <w:r w:rsidR="000D1E37" w:rsidRPr="00DC0DB9">
        <w:rPr>
          <w:lang w:val="de-DE"/>
        </w:rPr>
        <w:t xml:space="preserve"> (neu)</w:t>
      </w:r>
      <w:r w:rsidR="007D1E74" w:rsidRPr="00DC0DB9">
        <w:rPr>
          <w:lang w:val="de-DE"/>
        </w:rPr>
        <w:t>, Portfolio-Arbeit, konkrete Praxis-Aufgaben als Hausaufgabe, Stärkung der Selbstlernkompetenz der Teilnehmenden, Coach im Dialog mit Unternehmen)</w:t>
      </w:r>
      <w:r w:rsidR="00697508" w:rsidRPr="00DC0DB9">
        <w:rPr>
          <w:lang w:val="de-DE"/>
        </w:rPr>
        <w:t>.</w:t>
      </w:r>
    </w:p>
    <w:p w:rsidR="00F0004C" w:rsidRPr="00697508" w:rsidRDefault="00682F2F" w:rsidP="00F52EE2">
      <w:pPr>
        <w:pStyle w:val="Default"/>
        <w:numPr>
          <w:ilvl w:val="0"/>
          <w:numId w:val="6"/>
        </w:numPr>
        <w:spacing w:after="240"/>
        <w:ind w:left="284" w:hanging="284"/>
        <w:jc w:val="both"/>
        <w:rPr>
          <w:lang w:val="de-DE"/>
        </w:rPr>
      </w:pPr>
      <w:r w:rsidRPr="00697508">
        <w:rPr>
          <w:lang w:val="de-DE"/>
        </w:rPr>
        <w:lastRenderedPageBreak/>
        <w:t>Begleitung</w:t>
      </w:r>
      <w:r w:rsidR="0056509C" w:rsidRPr="00697508">
        <w:rPr>
          <w:lang w:val="de-DE"/>
        </w:rPr>
        <w:t xml:space="preserve"> durch </w:t>
      </w:r>
      <w:r w:rsidR="0056509C" w:rsidRPr="00697508">
        <w:rPr>
          <w:b/>
          <w:lang w:val="de-DE"/>
        </w:rPr>
        <w:t>Coaches</w:t>
      </w:r>
      <w:r w:rsidRPr="00697508">
        <w:rPr>
          <w:b/>
          <w:lang w:val="de-DE"/>
        </w:rPr>
        <w:t xml:space="preserve"> im Unterricht und am Praktikumsplatz</w:t>
      </w:r>
      <w:r w:rsidRPr="00697508">
        <w:rPr>
          <w:lang w:val="de-DE"/>
        </w:rPr>
        <w:t>, um typische Fragen und Probleme der Teilnehmenden, der Lehrkräfte und der Arbeitgeber zu identifizieren, zu besprechen und zu lösen</w:t>
      </w:r>
    </w:p>
    <w:p w:rsidR="00B213BD" w:rsidRDefault="0047029E" w:rsidP="002834C3">
      <w:pPr>
        <w:pStyle w:val="Default"/>
        <w:numPr>
          <w:ilvl w:val="0"/>
          <w:numId w:val="6"/>
        </w:numPr>
        <w:spacing w:after="240"/>
        <w:ind w:left="284" w:hanging="284"/>
        <w:jc w:val="both"/>
        <w:rPr>
          <w:lang w:val="de-DE"/>
        </w:rPr>
      </w:pPr>
      <w:r w:rsidRPr="0047029E">
        <w:rPr>
          <w:lang w:val="de-DE"/>
        </w:rPr>
        <w:t>Auswahl von Unternehmen, die potenziell an</w:t>
      </w:r>
      <w:r w:rsidR="00682F2F">
        <w:rPr>
          <w:lang w:val="de-DE"/>
        </w:rPr>
        <w:t xml:space="preserve"> der</w:t>
      </w:r>
      <w:r w:rsidRPr="0047029E">
        <w:rPr>
          <w:lang w:val="de-DE"/>
        </w:rPr>
        <w:t xml:space="preserve"> </w:t>
      </w:r>
      <w:r w:rsidRPr="0056509C">
        <w:rPr>
          <w:b/>
          <w:lang w:val="de-DE"/>
        </w:rPr>
        <w:t>Weiterbeschäftigung der Praktikanten</w:t>
      </w:r>
      <w:r w:rsidRPr="0047029E">
        <w:rPr>
          <w:lang w:val="de-DE"/>
        </w:rPr>
        <w:t xml:space="preserve"> interessiert sind</w:t>
      </w:r>
    </w:p>
    <w:p w:rsidR="00472DD3" w:rsidRPr="002834C3" w:rsidRDefault="00D92CF6" w:rsidP="002834C3">
      <w:pPr>
        <w:pStyle w:val="Default"/>
        <w:numPr>
          <w:ilvl w:val="0"/>
          <w:numId w:val="6"/>
        </w:numPr>
        <w:spacing w:after="240"/>
        <w:ind w:left="284" w:hanging="284"/>
        <w:jc w:val="both"/>
        <w:rPr>
          <w:lang w:val="de-DE"/>
        </w:rPr>
      </w:pPr>
      <w:r>
        <w:rPr>
          <w:lang w:val="de-DE"/>
        </w:rPr>
        <w:t xml:space="preserve">Enge Kooperation </w:t>
      </w:r>
      <w:r w:rsidR="00F0004C" w:rsidRPr="00F0004C">
        <w:rPr>
          <w:b/>
          <w:lang w:val="de-DE"/>
        </w:rPr>
        <w:t>vhs</w:t>
      </w:r>
      <w:r w:rsidR="00F0004C">
        <w:rPr>
          <w:b/>
          <w:lang w:val="de-DE"/>
        </w:rPr>
        <w:t xml:space="preserve"> (gestaltet Kurs)</w:t>
      </w:r>
      <w:r w:rsidR="00F0004C" w:rsidRPr="00F0004C">
        <w:rPr>
          <w:b/>
          <w:lang w:val="de-DE"/>
        </w:rPr>
        <w:t>/</w:t>
      </w:r>
      <w:r w:rsidR="004C3BDA">
        <w:rPr>
          <w:b/>
          <w:lang w:val="de-DE"/>
        </w:rPr>
        <w:t>Jobcenter</w:t>
      </w:r>
      <w:r w:rsidR="00F0004C">
        <w:rPr>
          <w:b/>
          <w:lang w:val="de-DE"/>
        </w:rPr>
        <w:t xml:space="preserve"> (Akquisition Teilnehmende und Unternehmen)</w:t>
      </w:r>
      <w:r w:rsidR="004C3BDA">
        <w:rPr>
          <w:b/>
          <w:lang w:val="de-DE"/>
        </w:rPr>
        <w:t>/</w:t>
      </w:r>
      <w:r w:rsidR="00472DD3" w:rsidRPr="00D92CF6">
        <w:rPr>
          <w:b/>
          <w:lang w:val="de-DE"/>
        </w:rPr>
        <w:t>PH Weingarten</w:t>
      </w:r>
      <w:r w:rsidRPr="00D92CF6">
        <w:rPr>
          <w:b/>
          <w:lang w:val="de-DE"/>
        </w:rPr>
        <w:t xml:space="preserve"> </w:t>
      </w:r>
      <w:r w:rsidR="00F0004C">
        <w:rPr>
          <w:b/>
          <w:lang w:val="de-DE"/>
        </w:rPr>
        <w:t>(</w:t>
      </w:r>
      <w:r w:rsidRPr="00F0004C">
        <w:rPr>
          <w:b/>
          <w:lang w:val="de-DE"/>
        </w:rPr>
        <w:t>begleitet Sprach-Lern-Prozess</w:t>
      </w:r>
      <w:r w:rsidR="004C3BDA" w:rsidRPr="00F0004C">
        <w:rPr>
          <w:b/>
          <w:lang w:val="de-DE"/>
        </w:rPr>
        <w:t xml:space="preserve"> am Arbeitsplatz</w:t>
      </w:r>
      <w:r w:rsidR="00F0004C" w:rsidRPr="00F0004C">
        <w:rPr>
          <w:b/>
          <w:lang w:val="de-DE"/>
        </w:rPr>
        <w:t>)</w:t>
      </w:r>
      <w:r w:rsidR="00F0004C">
        <w:rPr>
          <w:lang w:val="de-DE"/>
        </w:rPr>
        <w:t xml:space="preserve"> sowie weiterer externer Partner, insbesondere DEHOGA</w:t>
      </w:r>
    </w:p>
    <w:p w:rsidR="005A7114" w:rsidRPr="004C3BDA" w:rsidRDefault="00DA3EF9" w:rsidP="004C3BDA">
      <w:pPr>
        <w:pStyle w:val="Default"/>
        <w:numPr>
          <w:ilvl w:val="0"/>
          <w:numId w:val="6"/>
        </w:numPr>
        <w:spacing w:after="240"/>
        <w:ind w:left="284" w:hanging="284"/>
        <w:jc w:val="both"/>
        <w:rPr>
          <w:lang w:val="de-DE"/>
        </w:rPr>
      </w:pPr>
      <w:r>
        <w:rPr>
          <w:lang w:val="de-DE"/>
        </w:rPr>
        <w:t xml:space="preserve">Die Unternehmen sollen möglichst bereit sein, am ergänzenden Projekt der </w:t>
      </w:r>
      <w:r w:rsidRPr="00D92CF6">
        <w:rPr>
          <w:b/>
          <w:lang w:val="de-DE"/>
        </w:rPr>
        <w:t>PH Weingarten</w:t>
      </w:r>
      <w:r>
        <w:rPr>
          <w:lang w:val="de-DE"/>
        </w:rPr>
        <w:t xml:space="preserve"> teilzunehmen und Ausbilder zu </w:t>
      </w:r>
      <w:r w:rsidRPr="00D92CF6">
        <w:rPr>
          <w:b/>
          <w:lang w:val="de-DE"/>
        </w:rPr>
        <w:t>„Sprach-Mentoren am Arbeitsplatz“</w:t>
      </w:r>
      <w:r>
        <w:rPr>
          <w:lang w:val="de-DE"/>
        </w:rPr>
        <w:t xml:space="preserve"> qualifizieren zu lassen</w:t>
      </w:r>
    </w:p>
    <w:p w:rsidR="00DA3EF9" w:rsidRPr="002834C3" w:rsidRDefault="0047029E" w:rsidP="002834C3">
      <w:pPr>
        <w:pStyle w:val="Default"/>
        <w:numPr>
          <w:ilvl w:val="0"/>
          <w:numId w:val="6"/>
        </w:numPr>
        <w:spacing w:after="240"/>
        <w:ind w:left="284" w:hanging="284"/>
        <w:jc w:val="both"/>
        <w:rPr>
          <w:lang w:val="de-DE"/>
        </w:rPr>
      </w:pPr>
      <w:r w:rsidRPr="002834C3">
        <w:rPr>
          <w:lang w:val="de-DE"/>
        </w:rPr>
        <w:t xml:space="preserve">Vermittlung </w:t>
      </w:r>
      <w:r w:rsidRPr="002834C3">
        <w:rPr>
          <w:b/>
          <w:lang w:val="de-DE"/>
        </w:rPr>
        <w:t>anschlussfähiger Qualifikationen</w:t>
      </w:r>
      <w:r w:rsidR="00682F2F" w:rsidRPr="002834C3">
        <w:rPr>
          <w:lang w:val="de-DE"/>
        </w:rPr>
        <w:t xml:space="preserve"> in den Bereichen Sprache und Beruf</w:t>
      </w:r>
      <w:r w:rsidR="00DA3EF9" w:rsidRPr="002834C3">
        <w:rPr>
          <w:lang w:val="de-DE"/>
        </w:rPr>
        <w:t>:</w:t>
      </w:r>
    </w:p>
    <w:p w:rsidR="00DA3EF9" w:rsidRDefault="00682F2F" w:rsidP="00B213BD">
      <w:pPr>
        <w:pStyle w:val="Default"/>
        <w:numPr>
          <w:ilvl w:val="0"/>
          <w:numId w:val="8"/>
        </w:numPr>
        <w:spacing w:after="240"/>
        <w:jc w:val="both"/>
        <w:rPr>
          <w:lang w:val="de-DE"/>
        </w:rPr>
      </w:pPr>
      <w:r>
        <w:rPr>
          <w:lang w:val="de-DE"/>
        </w:rPr>
        <w:t xml:space="preserve">im Bereich Sprache erhalten Teilnehmende die Möglichkeit, Sprachzertifikate </w:t>
      </w:r>
      <w:r w:rsidR="00917452">
        <w:rPr>
          <w:lang w:val="de-DE"/>
        </w:rPr>
        <w:t xml:space="preserve">zu erwerben </w:t>
      </w:r>
      <w:r w:rsidR="00F0004C" w:rsidRPr="00301A71">
        <w:rPr>
          <w:lang w:val="de-DE"/>
        </w:rPr>
        <w:t>(-&gt; B1 für diejenigen, die noch kein B1-Zertifikat besitzen</w:t>
      </w:r>
      <w:r w:rsidR="00DA3EF9">
        <w:rPr>
          <w:lang w:val="de-DE"/>
        </w:rPr>
        <w:t>)</w:t>
      </w:r>
    </w:p>
    <w:p w:rsidR="00DA3EF9" w:rsidRPr="00DA3EF9" w:rsidRDefault="00917452" w:rsidP="00B213BD">
      <w:pPr>
        <w:pStyle w:val="Default"/>
        <w:numPr>
          <w:ilvl w:val="0"/>
          <w:numId w:val="8"/>
        </w:numPr>
        <w:spacing w:after="240"/>
        <w:jc w:val="both"/>
        <w:rPr>
          <w:lang w:val="de-DE"/>
        </w:rPr>
      </w:pPr>
      <w:r>
        <w:rPr>
          <w:lang w:val="de-DE"/>
        </w:rPr>
        <w:t>im</w:t>
      </w:r>
      <w:r w:rsidR="00DA3EF9">
        <w:rPr>
          <w:lang w:val="de-DE"/>
        </w:rPr>
        <w:t xml:space="preserve"> beruf</w:t>
      </w:r>
      <w:r>
        <w:rPr>
          <w:lang w:val="de-DE"/>
        </w:rPr>
        <w:t xml:space="preserve">lichen Teil werden einige Zertifikate bereits im Kurs erworben (z.B. Gesamtzertifikat </w:t>
      </w:r>
      <w:proofErr w:type="spellStart"/>
      <w:r>
        <w:rPr>
          <w:lang w:val="de-DE"/>
        </w:rPr>
        <w:t>vhs</w:t>
      </w:r>
      <w:proofErr w:type="spellEnd"/>
      <w:r>
        <w:rPr>
          <w:lang w:val="de-DE"/>
        </w:rPr>
        <w:t xml:space="preserve">/DEHOGA, Hygiene-Zertifikat, </w:t>
      </w:r>
      <w:proofErr w:type="spellStart"/>
      <w:r w:rsidR="008D5F3F">
        <w:rPr>
          <w:lang w:val="de-DE"/>
        </w:rPr>
        <w:t>anerkennbare</w:t>
      </w:r>
      <w:proofErr w:type="spellEnd"/>
      <w:r w:rsidR="008D5F3F">
        <w:rPr>
          <w:lang w:val="de-DE"/>
        </w:rPr>
        <w:t xml:space="preserve"> Fachbausteine werden ebenfalls zertifiziert</w:t>
      </w:r>
      <w:r>
        <w:rPr>
          <w:lang w:val="de-DE"/>
        </w:rPr>
        <w:t>).</w:t>
      </w:r>
    </w:p>
    <w:p w:rsidR="00917452" w:rsidRDefault="0047029E" w:rsidP="00917452">
      <w:pPr>
        <w:pStyle w:val="Default"/>
        <w:numPr>
          <w:ilvl w:val="0"/>
          <w:numId w:val="6"/>
        </w:numPr>
        <w:spacing w:after="240"/>
        <w:ind w:left="284" w:hanging="284"/>
        <w:jc w:val="both"/>
        <w:rPr>
          <w:lang w:val="de-DE"/>
        </w:rPr>
      </w:pPr>
      <w:r w:rsidRPr="0047029E">
        <w:rPr>
          <w:lang w:val="de-DE"/>
        </w:rPr>
        <w:t xml:space="preserve">Weitere </w:t>
      </w:r>
      <w:r w:rsidRPr="0056509C">
        <w:rPr>
          <w:b/>
          <w:lang w:val="de-DE"/>
        </w:rPr>
        <w:t>berufsbegleitende Qualifizierung nach Aufnahme einer Beschäftigung</w:t>
      </w:r>
      <w:r>
        <w:rPr>
          <w:lang w:val="de-DE"/>
        </w:rPr>
        <w:t xml:space="preserve"> im ersten Arbeitsmarkt</w:t>
      </w:r>
      <w:r w:rsidR="00DA3EF9">
        <w:rPr>
          <w:lang w:val="de-DE"/>
        </w:rPr>
        <w:t xml:space="preserve"> </w:t>
      </w:r>
      <w:r w:rsidR="00410AE9">
        <w:rPr>
          <w:lang w:val="de-DE"/>
        </w:rPr>
        <w:t>ist Ziel</w:t>
      </w:r>
      <w:r w:rsidR="00DA3EF9">
        <w:rPr>
          <w:lang w:val="de-DE"/>
        </w:rPr>
        <w:t>. Teilnehmende werd</w:t>
      </w:r>
      <w:r w:rsidR="00917452">
        <w:rPr>
          <w:lang w:val="de-DE"/>
        </w:rPr>
        <w:t xml:space="preserve">en </w:t>
      </w:r>
      <w:r w:rsidR="008D5F3F">
        <w:rPr>
          <w:lang w:val="de-DE"/>
        </w:rPr>
        <w:t xml:space="preserve">gezielt beraten und </w:t>
      </w:r>
      <w:r w:rsidR="00D92CF6">
        <w:rPr>
          <w:lang w:val="de-DE"/>
        </w:rPr>
        <w:t xml:space="preserve">aktiv </w:t>
      </w:r>
      <w:r w:rsidR="00917452">
        <w:rPr>
          <w:lang w:val="de-DE"/>
        </w:rPr>
        <w:t>motiviert</w:t>
      </w:r>
    </w:p>
    <w:p w:rsidR="00B213BD" w:rsidRDefault="00917452" w:rsidP="00B213BD">
      <w:pPr>
        <w:pStyle w:val="Default"/>
        <w:numPr>
          <w:ilvl w:val="0"/>
          <w:numId w:val="9"/>
        </w:numPr>
        <w:spacing w:after="240"/>
        <w:jc w:val="both"/>
        <w:rPr>
          <w:lang w:val="de-DE"/>
        </w:rPr>
      </w:pPr>
      <w:r w:rsidRPr="00917452">
        <w:rPr>
          <w:lang w:val="de-DE"/>
        </w:rPr>
        <w:t>weiter</w:t>
      </w:r>
      <w:r>
        <w:rPr>
          <w:lang w:val="de-DE"/>
        </w:rPr>
        <w:t>e</w:t>
      </w:r>
      <w:r w:rsidRPr="00917452">
        <w:rPr>
          <w:lang w:val="de-DE"/>
        </w:rPr>
        <w:t xml:space="preserve"> Sprachkurse zu besuchen</w:t>
      </w:r>
    </w:p>
    <w:p w:rsidR="00F0004C" w:rsidRDefault="00410AE9" w:rsidP="00B213BD">
      <w:pPr>
        <w:pStyle w:val="Default"/>
        <w:numPr>
          <w:ilvl w:val="0"/>
          <w:numId w:val="9"/>
        </w:numPr>
        <w:spacing w:after="240"/>
        <w:jc w:val="both"/>
        <w:rPr>
          <w:lang w:val="de-DE"/>
        </w:rPr>
      </w:pPr>
      <w:r>
        <w:rPr>
          <w:lang w:val="de-DE"/>
        </w:rPr>
        <w:t>b</w:t>
      </w:r>
      <w:r w:rsidR="00917452" w:rsidRPr="00B213BD">
        <w:rPr>
          <w:lang w:val="de-DE"/>
        </w:rPr>
        <w:t xml:space="preserve">erufsbegleitende fachliche Qualifizierungen zu besuchen </w:t>
      </w:r>
      <w:r>
        <w:rPr>
          <w:lang w:val="de-DE"/>
        </w:rPr>
        <w:t xml:space="preserve">und </w:t>
      </w:r>
      <w:r w:rsidR="00917452" w:rsidRPr="00B213BD">
        <w:rPr>
          <w:lang w:val="de-DE"/>
        </w:rPr>
        <w:t xml:space="preserve">anerkannte berufliche Abschlüsse </w:t>
      </w:r>
      <w:r>
        <w:rPr>
          <w:lang w:val="de-DE"/>
        </w:rPr>
        <w:t xml:space="preserve">zu </w:t>
      </w:r>
      <w:r w:rsidR="00917452" w:rsidRPr="00B213BD">
        <w:rPr>
          <w:lang w:val="de-DE"/>
        </w:rPr>
        <w:t>erwerben, z.B. zunächst einfache Qualifizierungen wie „Servicekraft Restaurant“, später auch vollwertige Abschlüsse wie Koch/Köchin, Hotelfachfrau/-mann etc.</w:t>
      </w:r>
    </w:p>
    <w:p w:rsidR="008D5F3F" w:rsidRDefault="008D5F3F" w:rsidP="008D5F3F">
      <w:pPr>
        <w:pStyle w:val="Default"/>
        <w:spacing w:after="240"/>
        <w:jc w:val="both"/>
        <w:rPr>
          <w:lang w:val="de-DE"/>
        </w:rPr>
      </w:pPr>
      <w:r>
        <w:rPr>
          <w:lang w:val="de-DE"/>
        </w:rPr>
        <w:t>Die Partner entwickeln dazu ebenfalls Fortbildungsbausteine, die berufsbegleitend absolviert werden können.</w:t>
      </w:r>
    </w:p>
    <w:p w:rsidR="00F0004C" w:rsidRDefault="00F0004C">
      <w:pPr>
        <w:spacing w:after="160" w:line="259" w:lineRule="auto"/>
        <w:rPr>
          <w:rFonts w:ascii="Calibri" w:hAnsi="Calibri" w:cs="Calibri"/>
          <w:color w:val="000000"/>
          <w:lang w:val="de-DE"/>
        </w:rPr>
      </w:pPr>
      <w:r>
        <w:rPr>
          <w:lang w:val="de-DE"/>
        </w:rPr>
        <w:br w:type="page"/>
      </w:r>
    </w:p>
    <w:p w:rsidR="00917452" w:rsidRPr="00B213BD" w:rsidRDefault="00917452" w:rsidP="00633F6E">
      <w:pPr>
        <w:pStyle w:val="Default"/>
        <w:spacing w:after="240"/>
        <w:jc w:val="both"/>
        <w:rPr>
          <w:lang w:val="de-DE"/>
        </w:rPr>
      </w:pPr>
    </w:p>
    <w:tbl>
      <w:tblPr>
        <w:tblStyle w:val="Tabellenraster"/>
        <w:tblW w:w="86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30A0"/>
        <w:tblLook w:val="04A0" w:firstRow="1" w:lastRow="0" w:firstColumn="1" w:lastColumn="0" w:noHBand="0" w:noVBand="1"/>
      </w:tblPr>
      <w:tblGrid>
        <w:gridCol w:w="250"/>
        <w:gridCol w:w="8435"/>
      </w:tblGrid>
      <w:tr w:rsidR="00410AE9" w:rsidRPr="00984583" w:rsidTr="002834C3">
        <w:tc>
          <w:tcPr>
            <w:tcW w:w="250" w:type="dxa"/>
            <w:shd w:val="clear" w:color="auto" w:fill="7030A0"/>
          </w:tcPr>
          <w:p w:rsidR="00410AE9" w:rsidRPr="00984583" w:rsidRDefault="00410AE9" w:rsidP="00DA44F9">
            <w:pPr>
              <w:pStyle w:val="Default"/>
              <w:jc w:val="both"/>
              <w:rPr>
                <w:b/>
                <w:color w:val="FFFFFF" w:themeColor="background1"/>
                <w:lang w:val="de-DE"/>
              </w:rPr>
            </w:pPr>
          </w:p>
        </w:tc>
        <w:tc>
          <w:tcPr>
            <w:tcW w:w="8435" w:type="dxa"/>
            <w:shd w:val="clear" w:color="auto" w:fill="7030A0"/>
          </w:tcPr>
          <w:p w:rsidR="00410AE9" w:rsidRPr="00984583" w:rsidRDefault="00410AE9" w:rsidP="00DA44F9">
            <w:pPr>
              <w:pStyle w:val="Default"/>
              <w:jc w:val="both"/>
              <w:rPr>
                <w:b/>
                <w:color w:val="FFFFFF" w:themeColor="background1"/>
              </w:rPr>
            </w:pPr>
            <w:proofErr w:type="spellStart"/>
            <w:r w:rsidRPr="00984583">
              <w:rPr>
                <w:b/>
                <w:bCs/>
                <w:color w:val="FFFFFF" w:themeColor="background1"/>
              </w:rPr>
              <w:t>Zielgruppen</w:t>
            </w:r>
            <w:proofErr w:type="spellEnd"/>
          </w:p>
        </w:tc>
      </w:tr>
    </w:tbl>
    <w:p w:rsidR="00410AE9" w:rsidRPr="005A7114" w:rsidRDefault="00410AE9" w:rsidP="00410AE9">
      <w:pPr>
        <w:pStyle w:val="Default"/>
        <w:spacing w:after="13"/>
        <w:jc w:val="both"/>
        <w:rPr>
          <w:color w:val="auto"/>
          <w:lang w:val="de-DE"/>
        </w:rPr>
      </w:pPr>
    </w:p>
    <w:p w:rsidR="00410AE9" w:rsidRPr="006C1D9A" w:rsidRDefault="00410AE9" w:rsidP="00984583">
      <w:pPr>
        <w:pStyle w:val="Default"/>
        <w:spacing w:after="13"/>
        <w:jc w:val="both"/>
        <w:rPr>
          <w:color w:val="auto"/>
          <w:lang w:val="de-DE"/>
        </w:rPr>
      </w:pPr>
      <w:r w:rsidRPr="006C1D9A">
        <w:rPr>
          <w:b/>
          <w:color w:val="auto"/>
          <w:lang w:val="de-DE"/>
        </w:rPr>
        <w:t>Formale Zielgruppe des EASI-Calls</w:t>
      </w:r>
      <w:r w:rsidR="00F0004C">
        <w:rPr>
          <w:b/>
          <w:color w:val="auto"/>
          <w:lang w:val="de-DE"/>
        </w:rPr>
        <w:t xml:space="preserve"> (EU-Förderprogramm, über das Piloten finanziert werden)</w:t>
      </w:r>
    </w:p>
    <w:p w:rsidR="00410AE9" w:rsidRPr="006C1D9A" w:rsidRDefault="00410AE9" w:rsidP="00410AE9">
      <w:pPr>
        <w:pStyle w:val="Default"/>
        <w:numPr>
          <w:ilvl w:val="0"/>
          <w:numId w:val="2"/>
        </w:numPr>
        <w:spacing w:after="13"/>
        <w:ind w:left="709" w:hanging="425"/>
        <w:jc w:val="both"/>
        <w:rPr>
          <w:color w:val="auto"/>
          <w:lang w:val="de-DE"/>
        </w:rPr>
      </w:pPr>
      <w:r w:rsidRPr="006C1D9A">
        <w:rPr>
          <w:color w:val="auto"/>
          <w:lang w:val="de-DE"/>
        </w:rPr>
        <w:t>Asylbewerber im Asylprozess, unabhäng</w:t>
      </w:r>
      <w:r w:rsidR="002834C3" w:rsidRPr="006C1D9A">
        <w:rPr>
          <w:color w:val="auto"/>
          <w:lang w:val="de-DE"/>
        </w:rPr>
        <w:t>i</w:t>
      </w:r>
      <w:r w:rsidRPr="006C1D9A">
        <w:rPr>
          <w:color w:val="auto"/>
          <w:lang w:val="de-DE"/>
        </w:rPr>
        <w:t>g von der Bleibeperspektive (-&gt; Arbeitsagentur</w:t>
      </w:r>
      <w:r w:rsidR="004C3BDA">
        <w:rPr>
          <w:color w:val="auto"/>
          <w:lang w:val="de-DE"/>
        </w:rPr>
        <w:t xml:space="preserve">, </w:t>
      </w:r>
      <w:r w:rsidR="004C3BDA" w:rsidRPr="008D5F3F">
        <w:rPr>
          <w:color w:val="auto"/>
          <w:lang w:val="de-DE"/>
        </w:rPr>
        <w:t>werden zunächst nicht eingebunden!</w:t>
      </w:r>
      <w:r w:rsidRPr="006C1D9A">
        <w:rPr>
          <w:color w:val="auto"/>
          <w:lang w:val="de-DE"/>
        </w:rPr>
        <w:t>)</w:t>
      </w:r>
    </w:p>
    <w:p w:rsidR="00410AE9" w:rsidRPr="006C1D9A" w:rsidRDefault="00EE2AEE" w:rsidP="00410AE9">
      <w:pPr>
        <w:pStyle w:val="Default"/>
        <w:numPr>
          <w:ilvl w:val="0"/>
          <w:numId w:val="2"/>
        </w:numPr>
        <w:spacing w:after="13"/>
        <w:ind w:left="709" w:hanging="425"/>
        <w:jc w:val="both"/>
        <w:rPr>
          <w:color w:val="auto"/>
          <w:lang w:val="de-DE"/>
        </w:rPr>
      </w:pPr>
      <w:r>
        <w:rPr>
          <w:color w:val="auto"/>
          <w:lang w:val="de-DE"/>
        </w:rPr>
        <w:t>Personen, die Asyl erhalten haben/</w:t>
      </w:r>
      <w:r w:rsidR="00410AE9" w:rsidRPr="006C1D9A">
        <w:rPr>
          <w:color w:val="auto"/>
          <w:lang w:val="de-DE"/>
        </w:rPr>
        <w:t>Flüchtlinge mit Anerkennung und Aufenthaltstitel</w:t>
      </w:r>
      <w:r w:rsidR="004C3BDA">
        <w:rPr>
          <w:color w:val="auto"/>
          <w:lang w:val="de-DE"/>
        </w:rPr>
        <w:t xml:space="preserve"> (-&gt; </w:t>
      </w:r>
      <w:proofErr w:type="spellStart"/>
      <w:r w:rsidR="004C3BDA">
        <w:rPr>
          <w:color w:val="auto"/>
          <w:lang w:val="de-DE"/>
        </w:rPr>
        <w:t>Jobecenter</w:t>
      </w:r>
      <w:proofErr w:type="spellEnd"/>
      <w:r w:rsidR="004C3BDA">
        <w:rPr>
          <w:color w:val="auto"/>
          <w:lang w:val="de-DE"/>
        </w:rPr>
        <w:t xml:space="preserve">, </w:t>
      </w:r>
      <w:r w:rsidR="004C3BDA" w:rsidRPr="008D5F3F">
        <w:rPr>
          <w:color w:val="auto"/>
          <w:lang w:val="de-DE"/>
        </w:rPr>
        <w:t>erste Pilot-Gruppe via Jobcenter</w:t>
      </w:r>
      <w:r w:rsidR="004C3BDA">
        <w:rPr>
          <w:color w:val="auto"/>
          <w:lang w:val="de-DE"/>
        </w:rPr>
        <w:t>)</w:t>
      </w:r>
    </w:p>
    <w:p w:rsidR="00410AE9" w:rsidRDefault="00410AE9" w:rsidP="00410AE9">
      <w:pPr>
        <w:pStyle w:val="Default"/>
        <w:numPr>
          <w:ilvl w:val="0"/>
          <w:numId w:val="2"/>
        </w:numPr>
        <w:spacing w:after="13"/>
        <w:ind w:left="709" w:hanging="425"/>
        <w:jc w:val="both"/>
        <w:rPr>
          <w:color w:val="auto"/>
          <w:lang w:val="de-DE"/>
        </w:rPr>
      </w:pPr>
      <w:r w:rsidRPr="006C1D9A">
        <w:rPr>
          <w:color w:val="auto"/>
          <w:lang w:val="de-DE"/>
        </w:rPr>
        <w:t>Familienangehörige der ersten beiden Gruppen</w:t>
      </w:r>
      <w:r w:rsidR="004C3BDA">
        <w:rPr>
          <w:color w:val="auto"/>
          <w:lang w:val="de-DE"/>
        </w:rPr>
        <w:t xml:space="preserve"> </w:t>
      </w:r>
      <w:r w:rsidR="004C3BDA" w:rsidRPr="008D5F3F">
        <w:rPr>
          <w:color w:val="auto"/>
          <w:lang w:val="de-DE"/>
        </w:rPr>
        <w:t>(zunächst nicht in den Pilot-Kursen)</w:t>
      </w:r>
    </w:p>
    <w:p w:rsidR="00697508" w:rsidRDefault="00697508" w:rsidP="00697508">
      <w:pPr>
        <w:pStyle w:val="Default"/>
        <w:spacing w:after="13"/>
        <w:ind w:left="709"/>
        <w:jc w:val="both"/>
        <w:rPr>
          <w:color w:val="auto"/>
          <w:lang w:val="de-DE"/>
        </w:rPr>
      </w:pPr>
    </w:p>
    <w:p w:rsidR="00410AE9" w:rsidRPr="006C1D9A" w:rsidRDefault="00410AE9" w:rsidP="00410AE9">
      <w:pPr>
        <w:pStyle w:val="Default"/>
        <w:spacing w:after="13"/>
        <w:jc w:val="both"/>
        <w:rPr>
          <w:color w:val="auto"/>
          <w:lang w:val="de-DE"/>
        </w:rPr>
      </w:pPr>
      <w:r w:rsidRPr="006C1D9A">
        <w:rPr>
          <w:b/>
          <w:color w:val="auto"/>
          <w:lang w:val="de-DE"/>
        </w:rPr>
        <w:t>Profil der Teilnehmenden</w:t>
      </w:r>
    </w:p>
    <w:p w:rsidR="008F1BA1" w:rsidRPr="006C1D9A" w:rsidRDefault="008F1BA1" w:rsidP="008F1BA1">
      <w:pPr>
        <w:pStyle w:val="Default"/>
        <w:numPr>
          <w:ilvl w:val="0"/>
          <w:numId w:val="2"/>
        </w:numPr>
        <w:spacing w:after="13"/>
        <w:ind w:left="709" w:hanging="425"/>
        <w:jc w:val="both"/>
        <w:rPr>
          <w:color w:val="auto"/>
          <w:lang w:val="de-DE"/>
        </w:rPr>
      </w:pPr>
      <w:r w:rsidRPr="006C1D9A">
        <w:rPr>
          <w:color w:val="auto"/>
          <w:lang w:val="de-DE"/>
        </w:rPr>
        <w:t>Möglichst Sprachniveau A2 oder schwaches B1, in Ausnahmefällen A1</w:t>
      </w:r>
      <w:r w:rsidR="00984583">
        <w:rPr>
          <w:color w:val="auto"/>
          <w:lang w:val="de-DE"/>
        </w:rPr>
        <w:t xml:space="preserve"> </w:t>
      </w:r>
      <w:r w:rsidR="00984583" w:rsidRPr="00AB3924">
        <w:rPr>
          <w:color w:val="auto"/>
          <w:lang w:val="de-DE"/>
        </w:rPr>
        <w:t>(</w:t>
      </w:r>
      <w:r w:rsidR="004C3BDA" w:rsidRPr="00AB3924">
        <w:rPr>
          <w:color w:val="auto"/>
          <w:lang w:val="de-DE"/>
        </w:rPr>
        <w:t xml:space="preserve">Sprachniveau nachzuweisen durch </w:t>
      </w:r>
      <w:r w:rsidR="00984583" w:rsidRPr="00AB3924">
        <w:rPr>
          <w:color w:val="auto"/>
          <w:lang w:val="de-DE"/>
        </w:rPr>
        <w:t xml:space="preserve">neuere </w:t>
      </w:r>
      <w:proofErr w:type="spellStart"/>
      <w:r w:rsidR="00984583" w:rsidRPr="00AB3924">
        <w:rPr>
          <w:color w:val="auto"/>
          <w:lang w:val="de-DE"/>
        </w:rPr>
        <w:t>Zertifkate</w:t>
      </w:r>
      <w:proofErr w:type="spellEnd"/>
      <w:r w:rsidR="00984583" w:rsidRPr="00AB3924">
        <w:rPr>
          <w:color w:val="auto"/>
          <w:lang w:val="de-DE"/>
        </w:rPr>
        <w:t xml:space="preserve"> oder Einstufungstest</w:t>
      </w:r>
      <w:r w:rsidR="004C3BDA" w:rsidRPr="00AB3924">
        <w:rPr>
          <w:color w:val="auto"/>
          <w:lang w:val="de-DE"/>
        </w:rPr>
        <w:t xml:space="preserve"> bei der vhs Stuttgart</w:t>
      </w:r>
      <w:r w:rsidR="00984583" w:rsidRPr="00AB3924">
        <w:rPr>
          <w:color w:val="auto"/>
          <w:lang w:val="de-DE"/>
        </w:rPr>
        <w:t>)</w:t>
      </w:r>
    </w:p>
    <w:p w:rsidR="00095E6A" w:rsidRPr="006C1D9A" w:rsidRDefault="00095E6A" w:rsidP="005A7114">
      <w:pPr>
        <w:pStyle w:val="Default"/>
        <w:numPr>
          <w:ilvl w:val="0"/>
          <w:numId w:val="2"/>
        </w:numPr>
        <w:spacing w:after="13"/>
        <w:ind w:left="709" w:hanging="425"/>
        <w:rPr>
          <w:color w:val="auto"/>
          <w:lang w:val="de-DE"/>
        </w:rPr>
      </w:pPr>
      <w:r w:rsidRPr="006C1D9A">
        <w:rPr>
          <w:color w:val="auto"/>
          <w:lang w:val="de-DE"/>
        </w:rPr>
        <w:t>Duale Ausbildung/Studium/</w:t>
      </w:r>
      <w:proofErr w:type="spellStart"/>
      <w:r w:rsidRPr="006C1D9A">
        <w:rPr>
          <w:color w:val="auto"/>
          <w:lang w:val="de-DE"/>
        </w:rPr>
        <w:t>DeuFöv</w:t>
      </w:r>
      <w:proofErr w:type="spellEnd"/>
      <w:r w:rsidR="00CA16DB" w:rsidRPr="006C1D9A">
        <w:rPr>
          <w:color w:val="auto"/>
          <w:lang w:val="de-DE"/>
        </w:rPr>
        <w:t xml:space="preserve"> B2</w:t>
      </w:r>
      <w:r w:rsidRPr="006C1D9A">
        <w:rPr>
          <w:color w:val="auto"/>
          <w:lang w:val="de-DE"/>
        </w:rPr>
        <w:t xml:space="preserve"> </w:t>
      </w:r>
      <w:r w:rsidR="00F0004C">
        <w:rPr>
          <w:color w:val="auto"/>
          <w:lang w:val="de-DE"/>
        </w:rPr>
        <w:t xml:space="preserve">wäre für potenzielle Teilnehmende </w:t>
      </w:r>
      <w:r w:rsidRPr="006C1D9A">
        <w:rPr>
          <w:color w:val="auto"/>
          <w:lang w:val="de-DE"/>
        </w:rPr>
        <w:t xml:space="preserve">zu anspruchsvoll/uninteressant </w:t>
      </w:r>
    </w:p>
    <w:p w:rsidR="00095E6A" w:rsidRDefault="00095E6A" w:rsidP="008F1BA1">
      <w:pPr>
        <w:pStyle w:val="Default"/>
        <w:numPr>
          <w:ilvl w:val="0"/>
          <w:numId w:val="2"/>
        </w:numPr>
        <w:spacing w:after="13"/>
        <w:ind w:left="709" w:hanging="425"/>
        <w:jc w:val="both"/>
        <w:rPr>
          <w:color w:val="auto"/>
          <w:lang w:val="de-DE"/>
        </w:rPr>
      </w:pPr>
      <w:r w:rsidRPr="006C1D9A">
        <w:rPr>
          <w:color w:val="auto"/>
          <w:lang w:val="de-DE"/>
        </w:rPr>
        <w:t xml:space="preserve">Hohe Motivation zu arbeiten, eigenständig zu sein </w:t>
      </w:r>
      <w:r w:rsidRPr="00AB3924">
        <w:rPr>
          <w:color w:val="auto"/>
          <w:lang w:val="de-DE"/>
        </w:rPr>
        <w:t>(</w:t>
      </w:r>
      <w:r w:rsidR="00F0004C" w:rsidRPr="00AB3924">
        <w:rPr>
          <w:color w:val="auto"/>
          <w:lang w:val="de-DE"/>
        </w:rPr>
        <w:t xml:space="preserve">wird im persönlichen Gespräch und über die Vorgeschichte </w:t>
      </w:r>
      <w:r w:rsidR="00EE2AEE" w:rsidRPr="00AB3924">
        <w:rPr>
          <w:color w:val="auto"/>
          <w:lang w:val="de-DE"/>
        </w:rPr>
        <w:t xml:space="preserve">des Interessenten </w:t>
      </w:r>
      <w:r w:rsidR="00F0004C" w:rsidRPr="00AB3924">
        <w:rPr>
          <w:color w:val="auto"/>
          <w:lang w:val="de-DE"/>
        </w:rPr>
        <w:t>eingeschätzt)</w:t>
      </w:r>
    </w:p>
    <w:p w:rsidR="00697508" w:rsidRPr="00DC0DB9" w:rsidRDefault="00697508" w:rsidP="008F1BA1">
      <w:pPr>
        <w:pStyle w:val="Default"/>
        <w:numPr>
          <w:ilvl w:val="0"/>
          <w:numId w:val="2"/>
        </w:numPr>
        <w:spacing w:after="13"/>
        <w:ind w:left="709" w:hanging="425"/>
        <w:jc w:val="both"/>
        <w:rPr>
          <w:color w:val="auto"/>
          <w:lang w:val="de-DE"/>
        </w:rPr>
      </w:pPr>
      <w:proofErr w:type="spellStart"/>
      <w:r w:rsidRPr="00DC0DB9">
        <w:rPr>
          <w:color w:val="auto"/>
          <w:lang w:val="de-DE"/>
        </w:rPr>
        <w:t>Grundssätzlich</w:t>
      </w:r>
      <w:proofErr w:type="spellEnd"/>
      <w:r w:rsidRPr="00DC0DB9">
        <w:rPr>
          <w:color w:val="auto"/>
          <w:lang w:val="de-DE"/>
        </w:rPr>
        <w:t xml:space="preserve"> bereit/interessiert, in der Küche, im Zimmerservice usw. zu arbeiten (zu klären in Gesprächen, bei der Info-Veranstaltung, durch Probearbeiten usw.) </w:t>
      </w:r>
    </w:p>
    <w:p w:rsidR="00095E6A" w:rsidRPr="006C1D9A" w:rsidRDefault="00095E6A" w:rsidP="008F1BA1">
      <w:pPr>
        <w:pStyle w:val="Default"/>
        <w:numPr>
          <w:ilvl w:val="0"/>
          <w:numId w:val="2"/>
        </w:numPr>
        <w:spacing w:after="13"/>
        <w:ind w:left="709" w:hanging="425"/>
        <w:jc w:val="both"/>
        <w:rPr>
          <w:color w:val="auto"/>
          <w:lang w:val="de-DE"/>
        </w:rPr>
      </w:pPr>
      <w:r w:rsidRPr="006C1D9A">
        <w:rPr>
          <w:color w:val="auto"/>
          <w:lang w:val="de-DE"/>
        </w:rPr>
        <w:t xml:space="preserve">„Dienstleistende“ Persönlichkeit </w:t>
      </w:r>
      <w:r w:rsidR="00F0004C" w:rsidRPr="00AB3924">
        <w:rPr>
          <w:color w:val="auto"/>
          <w:lang w:val="de-DE"/>
        </w:rPr>
        <w:t>(wird im persönlichen Gespräch und über die Vorgeschichte eingeschätzt)</w:t>
      </w:r>
    </w:p>
    <w:p w:rsidR="00095E6A" w:rsidRPr="006C1D9A" w:rsidRDefault="00095E6A" w:rsidP="008F1BA1">
      <w:pPr>
        <w:pStyle w:val="Default"/>
        <w:numPr>
          <w:ilvl w:val="0"/>
          <w:numId w:val="2"/>
        </w:numPr>
        <w:spacing w:after="13"/>
        <w:ind w:left="709" w:hanging="425"/>
        <w:jc w:val="both"/>
        <w:rPr>
          <w:color w:val="auto"/>
          <w:lang w:val="de-DE"/>
        </w:rPr>
      </w:pPr>
      <w:r w:rsidRPr="006C1D9A">
        <w:rPr>
          <w:color w:val="auto"/>
          <w:lang w:val="de-DE"/>
        </w:rPr>
        <w:t>Gesundheitlich</w:t>
      </w:r>
      <w:r w:rsidR="005A7114">
        <w:rPr>
          <w:color w:val="auto"/>
          <w:lang w:val="de-DE"/>
        </w:rPr>
        <w:t>/</w:t>
      </w:r>
      <w:r w:rsidRPr="006C1D9A">
        <w:rPr>
          <w:color w:val="auto"/>
          <w:lang w:val="de-DE"/>
        </w:rPr>
        <w:t>mental in der Lage, an Vollzeitmaßnahme teilzunehmen</w:t>
      </w:r>
      <w:r w:rsidR="00984583">
        <w:rPr>
          <w:color w:val="auto"/>
          <w:lang w:val="de-DE"/>
        </w:rPr>
        <w:t xml:space="preserve"> </w:t>
      </w:r>
      <w:r w:rsidR="00F0004C" w:rsidRPr="00AB3924">
        <w:rPr>
          <w:color w:val="auto"/>
          <w:lang w:val="de-DE"/>
        </w:rPr>
        <w:t>(wird im persönlichen Gespräch und über die Vorgeschichte eingeschätzt, ggf. wird das Gespräch mit gesundhe</w:t>
      </w:r>
      <w:r w:rsidR="008D5F3F" w:rsidRPr="00AB3924">
        <w:rPr>
          <w:color w:val="auto"/>
          <w:lang w:val="de-DE"/>
        </w:rPr>
        <w:t>itlichen Fachdiensten gesucht</w:t>
      </w:r>
      <w:r w:rsidR="00F0004C" w:rsidRPr="00AB3924">
        <w:rPr>
          <w:color w:val="auto"/>
          <w:lang w:val="de-DE"/>
        </w:rPr>
        <w:t>)</w:t>
      </w:r>
    </w:p>
    <w:p w:rsidR="00095E6A" w:rsidRDefault="00095E6A" w:rsidP="008F1BA1">
      <w:pPr>
        <w:pStyle w:val="Default"/>
        <w:numPr>
          <w:ilvl w:val="0"/>
          <w:numId w:val="2"/>
        </w:numPr>
        <w:spacing w:after="13"/>
        <w:ind w:left="709" w:hanging="425"/>
        <w:jc w:val="both"/>
        <w:rPr>
          <w:color w:val="auto"/>
          <w:lang w:val="de-DE"/>
        </w:rPr>
      </w:pPr>
      <w:r w:rsidRPr="006C1D9A">
        <w:rPr>
          <w:color w:val="auto"/>
          <w:lang w:val="de-DE"/>
        </w:rPr>
        <w:t xml:space="preserve">Vorherige Tätigkeit/Ausbildung/Kompetenzen in einem ähnlichen Berufsbereich willkommen, aber nicht Voraussetzung </w:t>
      </w:r>
      <w:r w:rsidRPr="00AB3924">
        <w:rPr>
          <w:color w:val="auto"/>
          <w:lang w:val="de-DE"/>
        </w:rPr>
        <w:t>(</w:t>
      </w:r>
      <w:r w:rsidR="00F0004C" w:rsidRPr="00AB3924">
        <w:rPr>
          <w:color w:val="auto"/>
          <w:lang w:val="de-DE"/>
        </w:rPr>
        <w:t xml:space="preserve">geht zum Teil aus den </w:t>
      </w:r>
      <w:proofErr w:type="spellStart"/>
      <w:r w:rsidR="00F0004C" w:rsidRPr="00AB3924">
        <w:rPr>
          <w:color w:val="auto"/>
          <w:lang w:val="de-DE"/>
        </w:rPr>
        <w:t>Klientendaten</w:t>
      </w:r>
      <w:proofErr w:type="spellEnd"/>
      <w:r w:rsidR="00F0004C" w:rsidRPr="00AB3924">
        <w:rPr>
          <w:color w:val="auto"/>
          <w:lang w:val="de-DE"/>
        </w:rPr>
        <w:t xml:space="preserve"> des Jobcenters hervor, weiteres wird erfragt</w:t>
      </w:r>
      <w:r w:rsidRPr="00AB3924">
        <w:rPr>
          <w:color w:val="auto"/>
          <w:lang w:val="de-DE"/>
        </w:rPr>
        <w:t>)</w:t>
      </w:r>
    </w:p>
    <w:p w:rsidR="00F0004C" w:rsidRPr="006C1D9A" w:rsidRDefault="00F0004C" w:rsidP="008F1BA1">
      <w:pPr>
        <w:pStyle w:val="Default"/>
        <w:numPr>
          <w:ilvl w:val="0"/>
          <w:numId w:val="2"/>
        </w:numPr>
        <w:spacing w:after="13"/>
        <w:ind w:left="709" w:hanging="425"/>
        <w:jc w:val="both"/>
        <w:rPr>
          <w:color w:val="auto"/>
          <w:lang w:val="de-DE"/>
        </w:rPr>
      </w:pPr>
      <w:r>
        <w:rPr>
          <w:color w:val="auto"/>
          <w:lang w:val="de-DE"/>
        </w:rPr>
        <w:t xml:space="preserve">Es erscheint wahrscheinlich, dass </w:t>
      </w:r>
      <w:r w:rsidR="008D5F3F">
        <w:rPr>
          <w:color w:val="auto"/>
          <w:lang w:val="de-DE"/>
        </w:rPr>
        <w:t>der/</w:t>
      </w:r>
      <w:r>
        <w:rPr>
          <w:color w:val="auto"/>
          <w:lang w:val="de-DE"/>
        </w:rPr>
        <w:t>die Teilnehmende das Anforderungsprofil von Arbeitsfeldern, die in das Projekt einbezogen sind, erfüllen kann</w:t>
      </w:r>
      <w:r w:rsidR="00215F9A">
        <w:rPr>
          <w:color w:val="auto"/>
          <w:lang w:val="de-DE"/>
        </w:rPr>
        <w:t>.</w:t>
      </w:r>
      <w:r>
        <w:rPr>
          <w:color w:val="auto"/>
          <w:lang w:val="de-DE"/>
        </w:rPr>
        <w:t xml:space="preserve"> </w:t>
      </w:r>
      <w:r w:rsidR="00215F9A" w:rsidRPr="00AB3924">
        <w:rPr>
          <w:color w:val="auto"/>
          <w:lang w:val="de-DE"/>
        </w:rPr>
        <w:t>D</w:t>
      </w:r>
      <w:r w:rsidRPr="00AB3924">
        <w:rPr>
          <w:color w:val="auto"/>
          <w:lang w:val="de-DE"/>
        </w:rPr>
        <w:t>er vhs-Verband prüft zusammen mit DEHOGA, welche Kompetenzbeschreibungen/-</w:t>
      </w:r>
      <w:proofErr w:type="gramStart"/>
      <w:r w:rsidR="00EE2AEE" w:rsidRPr="00AB3924">
        <w:rPr>
          <w:color w:val="auto"/>
          <w:lang w:val="de-DE"/>
        </w:rPr>
        <w:t>t</w:t>
      </w:r>
      <w:r w:rsidRPr="00AB3924">
        <w:rPr>
          <w:color w:val="auto"/>
          <w:lang w:val="de-DE"/>
        </w:rPr>
        <w:t>ests ,</w:t>
      </w:r>
      <w:proofErr w:type="gramEnd"/>
      <w:r w:rsidRPr="00AB3924">
        <w:rPr>
          <w:color w:val="auto"/>
          <w:lang w:val="de-DE"/>
        </w:rPr>
        <w:t xml:space="preserve"> z.B. Kompetenzkarten, Check</w:t>
      </w:r>
      <w:r w:rsidR="00EE2AEE" w:rsidRPr="00AB3924">
        <w:rPr>
          <w:color w:val="auto"/>
          <w:lang w:val="de-DE"/>
        </w:rPr>
        <w:t>Work, Systeme der internationalen Projektpartner usw. es bereits für die betroffenen Berufsfelder gibt</w:t>
      </w:r>
      <w:r w:rsidRPr="00AB3924">
        <w:rPr>
          <w:color w:val="auto"/>
          <w:lang w:val="de-DE"/>
        </w:rPr>
        <w:t xml:space="preserve"> </w:t>
      </w:r>
      <w:r w:rsidR="00EE2AEE" w:rsidRPr="00AB3924">
        <w:rPr>
          <w:color w:val="auto"/>
          <w:lang w:val="de-DE"/>
        </w:rPr>
        <w:t xml:space="preserve">und wie ein Abgleich mit den Möglichkeiten des Klienten erfolgen kann. Der </w:t>
      </w:r>
      <w:proofErr w:type="spellStart"/>
      <w:r w:rsidR="00EE2AEE" w:rsidRPr="00AB3924">
        <w:rPr>
          <w:color w:val="auto"/>
          <w:lang w:val="de-DE"/>
        </w:rPr>
        <w:t>vhs</w:t>
      </w:r>
      <w:proofErr w:type="spellEnd"/>
      <w:r w:rsidR="00EE2AEE" w:rsidRPr="00AB3924">
        <w:rPr>
          <w:color w:val="auto"/>
          <w:lang w:val="de-DE"/>
        </w:rPr>
        <w:t xml:space="preserve">-Verband entwickelt </w:t>
      </w:r>
      <w:proofErr w:type="spellStart"/>
      <w:r w:rsidR="00EE2AEE" w:rsidRPr="00AB3924">
        <w:rPr>
          <w:color w:val="auto"/>
          <w:lang w:val="de-DE"/>
        </w:rPr>
        <w:t>ggf</w:t>
      </w:r>
      <w:proofErr w:type="spellEnd"/>
      <w:r w:rsidRPr="00AB3924">
        <w:rPr>
          <w:color w:val="auto"/>
          <w:lang w:val="de-DE"/>
        </w:rPr>
        <w:t xml:space="preserve"> zusammen mit DEHOGA</w:t>
      </w:r>
      <w:r w:rsidR="00EE2AEE" w:rsidRPr="00AB3924">
        <w:rPr>
          <w:color w:val="auto"/>
          <w:lang w:val="de-DE"/>
        </w:rPr>
        <w:t xml:space="preserve"> entsprechende Kompetenz-Kataloge für einzelne Tätigkeiten (z.B. Küchenhelfer, Spüler, </w:t>
      </w:r>
      <w:r w:rsidR="00F40042" w:rsidRPr="00AB3924">
        <w:rPr>
          <w:color w:val="auto"/>
          <w:lang w:val="de-DE"/>
        </w:rPr>
        <w:t xml:space="preserve">Restaurant- und Cateringhelfer, </w:t>
      </w:r>
      <w:proofErr w:type="spellStart"/>
      <w:r w:rsidR="00F40042" w:rsidRPr="00AB3924">
        <w:rPr>
          <w:color w:val="auto"/>
          <w:lang w:val="de-DE"/>
        </w:rPr>
        <w:t>Roomservice</w:t>
      </w:r>
      <w:proofErr w:type="spellEnd"/>
      <w:r w:rsidR="00F40042" w:rsidRPr="00AB3924">
        <w:rPr>
          <w:color w:val="auto"/>
          <w:lang w:val="de-DE"/>
        </w:rPr>
        <w:t xml:space="preserve"> usw.)</w:t>
      </w:r>
    </w:p>
    <w:p w:rsidR="00742E90" w:rsidRPr="00697508" w:rsidRDefault="008F1BA1" w:rsidP="00CD7243">
      <w:pPr>
        <w:pStyle w:val="Default"/>
        <w:numPr>
          <w:ilvl w:val="0"/>
          <w:numId w:val="2"/>
        </w:numPr>
        <w:spacing w:after="240"/>
        <w:ind w:left="709" w:hanging="425"/>
        <w:jc w:val="both"/>
        <w:rPr>
          <w:lang w:val="de-DE"/>
        </w:rPr>
      </w:pPr>
      <w:r w:rsidRPr="006C1D9A">
        <w:rPr>
          <w:lang w:val="de-DE"/>
        </w:rPr>
        <w:t>Grundkompetenzen Mathematik, EDV</w:t>
      </w:r>
      <w:r w:rsidR="00095E6A" w:rsidRPr="006C1D9A">
        <w:rPr>
          <w:lang w:val="de-DE"/>
        </w:rPr>
        <w:t>, ggf.</w:t>
      </w:r>
      <w:r w:rsidRPr="006C1D9A">
        <w:rPr>
          <w:lang w:val="de-DE"/>
        </w:rPr>
        <w:t xml:space="preserve"> Fremdsprachen sollten erhoben werden</w:t>
      </w:r>
      <w:r w:rsidR="00095E6A" w:rsidRPr="006C1D9A">
        <w:rPr>
          <w:lang w:val="de-DE"/>
        </w:rPr>
        <w:t>, sin</w:t>
      </w:r>
      <w:r w:rsidR="00215F9A">
        <w:rPr>
          <w:lang w:val="de-DE"/>
        </w:rPr>
        <w:t xml:space="preserve">d nicht unbedingt Voraussetzung. </w:t>
      </w:r>
      <w:r w:rsidR="00215F9A" w:rsidRPr="00AB3924">
        <w:rPr>
          <w:lang w:val="de-DE"/>
        </w:rPr>
        <w:t>D</w:t>
      </w:r>
      <w:r w:rsidR="00F0004C" w:rsidRPr="00AB3924">
        <w:rPr>
          <w:color w:val="auto"/>
          <w:lang w:val="de-DE"/>
        </w:rPr>
        <w:t>er vhs-</w:t>
      </w:r>
      <w:r w:rsidR="00EE2AEE" w:rsidRPr="00AB3924">
        <w:rPr>
          <w:color w:val="auto"/>
          <w:lang w:val="de-DE"/>
        </w:rPr>
        <w:t xml:space="preserve">Verband </w:t>
      </w:r>
      <w:r w:rsidR="00AB3924">
        <w:rPr>
          <w:color w:val="auto"/>
          <w:lang w:val="de-DE"/>
        </w:rPr>
        <w:t>nutzt ein EU-Instrument</w:t>
      </w:r>
      <w:r w:rsidR="00EE2AEE" w:rsidRPr="00AB3924">
        <w:rPr>
          <w:color w:val="auto"/>
          <w:lang w:val="de-DE"/>
        </w:rPr>
        <w:t>, mit de</w:t>
      </w:r>
      <w:r w:rsidR="00AB3924">
        <w:rPr>
          <w:color w:val="auto"/>
          <w:lang w:val="de-DE"/>
        </w:rPr>
        <w:t>m</w:t>
      </w:r>
      <w:r w:rsidR="00EE2AEE" w:rsidRPr="00AB3924">
        <w:rPr>
          <w:color w:val="auto"/>
          <w:lang w:val="de-DE"/>
        </w:rPr>
        <w:t xml:space="preserve"> Grundkompetenzen von Migranten erfasst werden können</w:t>
      </w:r>
      <w:r w:rsidR="00AB3924">
        <w:rPr>
          <w:color w:val="auto"/>
          <w:lang w:val="de-DE"/>
        </w:rPr>
        <w:t xml:space="preserve">, </w:t>
      </w:r>
      <w:proofErr w:type="spellStart"/>
      <w:r w:rsidR="00AB3924">
        <w:rPr>
          <w:color w:val="auto"/>
          <w:lang w:val="de-DE"/>
        </w:rPr>
        <w:t>un</w:t>
      </w:r>
      <w:proofErr w:type="spellEnd"/>
      <w:r w:rsidR="00AB3924">
        <w:rPr>
          <w:color w:val="auto"/>
          <w:lang w:val="de-DE"/>
        </w:rPr>
        <w:t xml:space="preserve"> erfasst mit diesem vorhandene Kompetenzen aller Teilnehmenden zum Kursstart</w:t>
      </w:r>
      <w:r w:rsidR="00215F9A" w:rsidRPr="00AB3924">
        <w:rPr>
          <w:color w:val="auto"/>
          <w:lang w:val="de-DE"/>
        </w:rPr>
        <w:t>.</w:t>
      </w:r>
    </w:p>
    <w:p w:rsidR="00EE2AEE" w:rsidRDefault="00EE2AEE" w:rsidP="00CD7243">
      <w:pPr>
        <w:pStyle w:val="Default"/>
        <w:jc w:val="both"/>
        <w:rPr>
          <w:sz w:val="21"/>
          <w:szCs w:val="21"/>
          <w:lang w:val="de-DE"/>
        </w:rPr>
      </w:pPr>
    </w:p>
    <w:tbl>
      <w:tblPr>
        <w:tblStyle w:val="Tabellenraster"/>
        <w:tblW w:w="8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0B0F0"/>
        <w:tblLook w:val="04A0" w:firstRow="1" w:lastRow="0" w:firstColumn="1" w:lastColumn="0" w:noHBand="0" w:noVBand="1"/>
      </w:tblPr>
      <w:tblGrid>
        <w:gridCol w:w="250"/>
        <w:gridCol w:w="8397"/>
      </w:tblGrid>
      <w:tr w:rsidR="00CD7243" w:rsidRPr="005A7114" w:rsidTr="00060EC0">
        <w:tc>
          <w:tcPr>
            <w:tcW w:w="250" w:type="dxa"/>
            <w:shd w:val="clear" w:color="auto" w:fill="00B0F0"/>
          </w:tcPr>
          <w:p w:rsidR="00CD7243" w:rsidRPr="005A7114" w:rsidRDefault="00CD7243" w:rsidP="00432AB6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FFFFFF" w:themeColor="background1"/>
                <w:lang w:val="de-DE"/>
              </w:rPr>
            </w:pPr>
          </w:p>
        </w:tc>
        <w:tc>
          <w:tcPr>
            <w:tcW w:w="8397" w:type="dxa"/>
            <w:shd w:val="clear" w:color="auto" w:fill="00B0F0"/>
          </w:tcPr>
          <w:p w:rsidR="00CD7243" w:rsidRPr="005A7114" w:rsidRDefault="00EE2AEE" w:rsidP="00432AB6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Planung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des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Kurses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="00E069DD" w:rsidRPr="005A7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Train</w:t>
            </w:r>
            <w:r w:rsidR="008448F5" w:rsidRPr="005A7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ingskonzept</w:t>
            </w:r>
            <w:proofErr w:type="spellEnd"/>
          </w:p>
        </w:tc>
      </w:tr>
    </w:tbl>
    <w:p w:rsidR="00060EC0" w:rsidRPr="005A7114" w:rsidRDefault="00060EC0" w:rsidP="00060EC0">
      <w:pPr>
        <w:rPr>
          <w:rFonts w:cstheme="minorHAnsi"/>
          <w:b/>
          <w:lang w:val="de-DE"/>
        </w:rPr>
      </w:pPr>
    </w:p>
    <w:p w:rsidR="00B213BD" w:rsidRPr="00F40042" w:rsidRDefault="00EE2AEE" w:rsidP="00F40042">
      <w:pPr>
        <w:rPr>
          <w:rFonts w:cstheme="minorHAnsi"/>
          <w:u w:val="single"/>
          <w:lang w:val="de-DE"/>
        </w:rPr>
      </w:pPr>
      <w:r w:rsidRPr="00F40042">
        <w:rPr>
          <w:rFonts w:cstheme="minorHAnsi"/>
          <w:b/>
          <w:u w:val="single"/>
          <w:lang w:val="de-DE"/>
        </w:rPr>
        <w:t>Planung und Schritte v</w:t>
      </w:r>
      <w:r w:rsidR="00060EC0" w:rsidRPr="00F40042">
        <w:rPr>
          <w:rFonts w:cstheme="minorHAnsi"/>
          <w:b/>
          <w:u w:val="single"/>
          <w:lang w:val="de-DE"/>
        </w:rPr>
        <w:t>orab:</w:t>
      </w:r>
      <w:r w:rsidR="00B213BD" w:rsidRPr="00F40042">
        <w:rPr>
          <w:rFonts w:cstheme="minorHAnsi"/>
          <w:u w:val="single"/>
          <w:lang w:val="de-DE"/>
        </w:rPr>
        <w:t xml:space="preserve"> </w:t>
      </w:r>
    </w:p>
    <w:p w:rsidR="00B213BD" w:rsidRDefault="00B213BD" w:rsidP="00060EC0">
      <w:pPr>
        <w:ind w:left="284"/>
        <w:rPr>
          <w:rFonts w:cstheme="minorHAnsi"/>
          <w:lang w:val="de-DE"/>
        </w:rPr>
      </w:pPr>
    </w:p>
    <w:p w:rsidR="00F40042" w:rsidRPr="00215F9A" w:rsidRDefault="00215F9A" w:rsidP="00215F9A">
      <w:pPr>
        <w:pStyle w:val="Listenabsatz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 xml:space="preserve">Die </w:t>
      </w:r>
      <w:r w:rsidR="00F40042" w:rsidRPr="00215F9A">
        <w:rPr>
          <w:rFonts w:cstheme="minorHAnsi"/>
        </w:rPr>
        <w:t>Kurs</w:t>
      </w:r>
      <w:r w:rsidR="00DF53E5">
        <w:rPr>
          <w:rFonts w:cstheme="minorHAnsi"/>
        </w:rPr>
        <w:t>- und Stunden</w:t>
      </w:r>
      <w:r w:rsidR="00F40042" w:rsidRPr="00215F9A">
        <w:rPr>
          <w:rFonts w:cstheme="minorHAnsi"/>
        </w:rPr>
        <w:t xml:space="preserve">planung übernimmt die vhs Stuttgart </w:t>
      </w:r>
      <w:r>
        <w:rPr>
          <w:rFonts w:cstheme="minorHAnsi"/>
        </w:rPr>
        <w:t xml:space="preserve">bzw. der vhs-Verband </w:t>
      </w:r>
      <w:r w:rsidR="00F40042" w:rsidRPr="00215F9A">
        <w:rPr>
          <w:rFonts w:cstheme="minorHAnsi"/>
        </w:rPr>
        <w:t>in Abstimmung mit DEHOGA</w:t>
      </w:r>
      <w:r>
        <w:rPr>
          <w:rFonts w:cstheme="minorHAnsi"/>
        </w:rPr>
        <w:t>.</w:t>
      </w:r>
    </w:p>
    <w:p w:rsidR="00EE2AEE" w:rsidRPr="00EE2AEE" w:rsidRDefault="00EE2AEE" w:rsidP="00F40042">
      <w:pPr>
        <w:rPr>
          <w:rFonts w:cstheme="minorHAnsi"/>
          <w:b/>
          <w:lang w:val="de-DE"/>
        </w:rPr>
      </w:pPr>
      <w:r w:rsidRPr="00EE2AEE">
        <w:rPr>
          <w:rFonts w:cstheme="minorHAnsi"/>
          <w:b/>
          <w:lang w:val="de-DE"/>
        </w:rPr>
        <w:t>Gewinnung der Teilnehmenden</w:t>
      </w:r>
      <w:r w:rsidR="00F40042">
        <w:rPr>
          <w:rFonts w:cstheme="minorHAnsi"/>
          <w:b/>
          <w:lang w:val="de-DE"/>
        </w:rPr>
        <w:t>:</w:t>
      </w:r>
    </w:p>
    <w:p w:rsidR="00EE2AEE" w:rsidRPr="005A7114" w:rsidRDefault="00EE2AEE" w:rsidP="00060EC0">
      <w:pPr>
        <w:ind w:left="284"/>
        <w:rPr>
          <w:rFonts w:cstheme="minorHAnsi"/>
          <w:lang w:val="de-DE"/>
        </w:rPr>
      </w:pPr>
    </w:p>
    <w:p w:rsidR="00B213BD" w:rsidRDefault="00B213BD" w:rsidP="00B213BD">
      <w:pPr>
        <w:pStyle w:val="Listenabsatz"/>
        <w:numPr>
          <w:ilvl w:val="0"/>
          <w:numId w:val="11"/>
        </w:numPr>
        <w:ind w:left="709" w:hanging="425"/>
        <w:rPr>
          <w:rFonts w:cstheme="minorHAnsi"/>
          <w:sz w:val="24"/>
          <w:szCs w:val="24"/>
        </w:rPr>
      </w:pPr>
      <w:r w:rsidRPr="00DF53E5">
        <w:rPr>
          <w:rFonts w:cstheme="minorHAnsi"/>
          <w:sz w:val="24"/>
          <w:szCs w:val="24"/>
        </w:rPr>
        <w:t>So</w:t>
      </w:r>
      <w:r w:rsidR="00697508">
        <w:rPr>
          <w:rFonts w:cstheme="minorHAnsi"/>
          <w:sz w:val="24"/>
          <w:szCs w:val="24"/>
        </w:rPr>
        <w:t xml:space="preserve">rgfältige Auswahl Teilnehmende </w:t>
      </w:r>
      <w:r w:rsidRPr="00DF53E5">
        <w:rPr>
          <w:rFonts w:cstheme="minorHAnsi"/>
          <w:sz w:val="24"/>
          <w:szCs w:val="24"/>
        </w:rPr>
        <w:t>via Jobcenter</w:t>
      </w:r>
      <w:r w:rsidR="0063136F" w:rsidRPr="00DF53E5">
        <w:rPr>
          <w:rFonts w:cstheme="minorHAnsi"/>
          <w:sz w:val="24"/>
          <w:szCs w:val="24"/>
        </w:rPr>
        <w:t xml:space="preserve"> Stuttgart</w:t>
      </w:r>
    </w:p>
    <w:p w:rsidR="00F40042" w:rsidRDefault="00060EC0" w:rsidP="00B213BD">
      <w:pPr>
        <w:pStyle w:val="Listenabsatz"/>
        <w:numPr>
          <w:ilvl w:val="0"/>
          <w:numId w:val="11"/>
        </w:numPr>
        <w:ind w:left="709" w:hanging="425"/>
        <w:rPr>
          <w:rFonts w:cstheme="minorHAnsi"/>
          <w:sz w:val="24"/>
          <w:szCs w:val="24"/>
        </w:rPr>
      </w:pPr>
      <w:r w:rsidRPr="005A7114">
        <w:rPr>
          <w:rFonts w:cstheme="minorHAnsi"/>
          <w:sz w:val="24"/>
          <w:szCs w:val="24"/>
        </w:rPr>
        <w:t xml:space="preserve">Intensive </w:t>
      </w:r>
      <w:r w:rsidR="00B213BD" w:rsidRPr="005A7114">
        <w:rPr>
          <w:rFonts w:cstheme="minorHAnsi"/>
          <w:sz w:val="24"/>
          <w:szCs w:val="24"/>
        </w:rPr>
        <w:t>Beratung von Interessierten</w:t>
      </w:r>
      <w:r w:rsidR="00EE2AEE">
        <w:rPr>
          <w:rFonts w:cstheme="minorHAnsi"/>
          <w:sz w:val="24"/>
          <w:szCs w:val="24"/>
        </w:rPr>
        <w:t xml:space="preserve"> (Einzelgespräch, zunächst im Jobcenter, in einem zweiten Gespräch </w:t>
      </w:r>
      <w:r w:rsidR="00DF53E5">
        <w:rPr>
          <w:rFonts w:cstheme="minorHAnsi"/>
          <w:sz w:val="24"/>
          <w:szCs w:val="24"/>
        </w:rPr>
        <w:t xml:space="preserve">mit dem </w:t>
      </w:r>
      <w:r w:rsidR="00EE2AEE">
        <w:rPr>
          <w:rFonts w:cstheme="minorHAnsi"/>
          <w:sz w:val="24"/>
          <w:szCs w:val="24"/>
        </w:rPr>
        <w:t>vhs</w:t>
      </w:r>
      <w:r w:rsidR="00DF53E5">
        <w:rPr>
          <w:rFonts w:cstheme="minorHAnsi"/>
          <w:sz w:val="24"/>
          <w:szCs w:val="24"/>
        </w:rPr>
        <w:t>-Coach</w:t>
      </w:r>
      <w:r w:rsidR="0063136F" w:rsidRPr="005A7114">
        <w:rPr>
          <w:rFonts w:cstheme="minorHAnsi"/>
          <w:sz w:val="24"/>
          <w:szCs w:val="24"/>
        </w:rPr>
        <w:t>)</w:t>
      </w:r>
      <w:r w:rsidRPr="005A7114">
        <w:rPr>
          <w:rFonts w:cstheme="minorHAnsi"/>
          <w:sz w:val="24"/>
          <w:szCs w:val="24"/>
        </w:rPr>
        <w:t xml:space="preserve">: </w:t>
      </w:r>
      <w:r w:rsidR="00B213BD" w:rsidRPr="005A7114">
        <w:rPr>
          <w:rFonts w:cstheme="minorHAnsi"/>
          <w:sz w:val="24"/>
          <w:szCs w:val="24"/>
        </w:rPr>
        <w:t>Motivation einschätzen, TALENT</w:t>
      </w:r>
      <w:r w:rsidRPr="005A7114">
        <w:rPr>
          <w:rFonts w:cstheme="minorHAnsi"/>
          <w:sz w:val="24"/>
          <w:szCs w:val="24"/>
        </w:rPr>
        <w:t>-Check – ist die Person grundsätzlich geeignet für Hotel und Gastronomie</w:t>
      </w:r>
      <w:r w:rsidR="0063136F" w:rsidRPr="005A7114">
        <w:rPr>
          <w:rFonts w:cstheme="minorHAnsi"/>
          <w:sz w:val="24"/>
          <w:szCs w:val="24"/>
        </w:rPr>
        <w:t xml:space="preserve"> -&gt; </w:t>
      </w:r>
      <w:r w:rsidR="0063136F" w:rsidRPr="00DF53E5">
        <w:rPr>
          <w:rFonts w:cstheme="minorHAnsi"/>
          <w:sz w:val="24"/>
          <w:szCs w:val="24"/>
        </w:rPr>
        <w:t>ggf. mit spezieller App</w:t>
      </w:r>
      <w:r w:rsidR="00EE2AEE">
        <w:rPr>
          <w:rFonts w:cstheme="minorHAnsi"/>
          <w:sz w:val="24"/>
          <w:szCs w:val="24"/>
        </w:rPr>
        <w:t>, siehe vorne, sprachlicher Einstufungstest</w:t>
      </w:r>
    </w:p>
    <w:p w:rsidR="00293EC2" w:rsidRPr="00105C59" w:rsidRDefault="00293EC2" w:rsidP="00293EC2">
      <w:pPr>
        <w:pStyle w:val="Listenabsatz"/>
        <w:numPr>
          <w:ilvl w:val="0"/>
          <w:numId w:val="11"/>
        </w:numPr>
        <w:ind w:left="709" w:hanging="425"/>
        <w:rPr>
          <w:rFonts w:cstheme="minorHAnsi"/>
          <w:sz w:val="24"/>
          <w:szCs w:val="24"/>
        </w:rPr>
      </w:pPr>
      <w:r w:rsidRPr="00105C59">
        <w:rPr>
          <w:rFonts w:cstheme="minorHAnsi"/>
        </w:rPr>
        <w:t xml:space="preserve">Zentraler Ansprechpartner für die </w:t>
      </w:r>
      <w:proofErr w:type="spellStart"/>
      <w:r w:rsidRPr="00105C59">
        <w:rPr>
          <w:rFonts w:cstheme="minorHAnsi"/>
        </w:rPr>
        <w:t>Teilnehmendengewinnung</w:t>
      </w:r>
      <w:proofErr w:type="spellEnd"/>
      <w:r w:rsidRPr="00105C59">
        <w:rPr>
          <w:rFonts w:cstheme="minorHAnsi"/>
        </w:rPr>
        <w:t xml:space="preserve"> ist </w:t>
      </w:r>
      <w:r w:rsidR="00501D2B">
        <w:rPr>
          <w:rFonts w:cstheme="minorHAnsi"/>
        </w:rPr>
        <w:t xml:space="preserve">das </w:t>
      </w:r>
      <w:r w:rsidRPr="00501D2B">
        <w:rPr>
          <w:rFonts w:cstheme="minorHAnsi"/>
        </w:rPr>
        <w:t>Jobcenter</w:t>
      </w:r>
      <w:r w:rsidR="00501D2B" w:rsidRPr="00501D2B">
        <w:rPr>
          <w:rFonts w:cstheme="minorHAnsi"/>
        </w:rPr>
        <w:t>.</w:t>
      </w:r>
    </w:p>
    <w:p w:rsidR="00BE4A9E" w:rsidRDefault="00BE4A9E" w:rsidP="00F40042">
      <w:pPr>
        <w:pStyle w:val="Listenabsatz"/>
        <w:ind w:left="709"/>
        <w:rPr>
          <w:rFonts w:cstheme="minorHAnsi"/>
          <w:sz w:val="24"/>
          <w:szCs w:val="24"/>
        </w:rPr>
      </w:pPr>
    </w:p>
    <w:p w:rsidR="00060EC0" w:rsidRDefault="00F40042" w:rsidP="00105C59">
      <w:pPr>
        <w:pStyle w:val="Listenabsatz"/>
        <w:ind w:left="0"/>
        <w:rPr>
          <w:rFonts w:cstheme="minorHAnsi"/>
          <w:i/>
          <w:sz w:val="24"/>
          <w:szCs w:val="24"/>
        </w:rPr>
      </w:pPr>
      <w:r w:rsidRPr="00F40042">
        <w:rPr>
          <w:rFonts w:cstheme="minorHAnsi"/>
          <w:i/>
          <w:sz w:val="24"/>
          <w:szCs w:val="24"/>
        </w:rPr>
        <w:t xml:space="preserve">Ablauf </w:t>
      </w:r>
      <w:proofErr w:type="spellStart"/>
      <w:r w:rsidRPr="00F40042">
        <w:rPr>
          <w:rFonts w:cstheme="minorHAnsi"/>
          <w:i/>
          <w:sz w:val="24"/>
          <w:szCs w:val="24"/>
        </w:rPr>
        <w:t>Teilnehmendengewinnung</w:t>
      </w:r>
      <w:proofErr w:type="spellEnd"/>
      <w:r w:rsidRPr="00F40042">
        <w:rPr>
          <w:rFonts w:cstheme="minorHAnsi"/>
          <w:i/>
          <w:sz w:val="24"/>
          <w:szCs w:val="24"/>
        </w:rPr>
        <w:t>:</w:t>
      </w:r>
    </w:p>
    <w:p w:rsidR="008D5F3F" w:rsidRPr="00F40042" w:rsidRDefault="008D5F3F" w:rsidP="00105C59">
      <w:pPr>
        <w:pStyle w:val="Listenabsatz"/>
        <w:ind w:left="0"/>
        <w:rPr>
          <w:rFonts w:cstheme="minorHAnsi"/>
          <w:i/>
          <w:sz w:val="24"/>
          <w:szCs w:val="24"/>
        </w:rPr>
      </w:pPr>
    </w:p>
    <w:p w:rsidR="00A3009B" w:rsidRPr="00DC0DB9" w:rsidRDefault="00A3009B" w:rsidP="00A30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lang w:val="de-DE"/>
        </w:rPr>
      </w:pPr>
      <w:r w:rsidRPr="00DC0DB9">
        <w:rPr>
          <w:rFonts w:cstheme="minorHAnsi"/>
          <w:lang w:val="de-DE"/>
        </w:rPr>
        <w:t>Jobcenter trifft Erstauswahl und</w:t>
      </w:r>
    </w:p>
    <w:p w:rsidR="00A3009B" w:rsidRPr="00DC0DB9" w:rsidRDefault="008D5F3F" w:rsidP="00A30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lang w:val="de-DE"/>
        </w:rPr>
      </w:pPr>
      <w:r w:rsidRPr="00DC0DB9">
        <w:rPr>
          <w:rFonts w:cstheme="minorHAnsi"/>
          <w:lang w:val="de-DE"/>
        </w:rPr>
        <w:t>führt Vorgespräch mit Klienten</w:t>
      </w:r>
      <w:r w:rsidR="002047E1" w:rsidRPr="00DC0DB9">
        <w:rPr>
          <w:rFonts w:cstheme="minorHAnsi"/>
          <w:lang w:val="de-DE"/>
        </w:rPr>
        <w:t xml:space="preserve"> (Interesse und Motivation abfragen)</w:t>
      </w:r>
    </w:p>
    <w:p w:rsidR="00105C59" w:rsidRPr="00DC0DB9" w:rsidRDefault="0046639D" w:rsidP="00F40042">
      <w:pPr>
        <w:rPr>
          <w:rFonts w:cstheme="minorHAnsi"/>
          <w:sz w:val="16"/>
          <w:szCs w:val="16"/>
          <w:lang w:val="de-DE"/>
        </w:rPr>
      </w:pPr>
      <w:r w:rsidRPr="00DC0DB9">
        <w:rPr>
          <w:rFonts w:cstheme="minorHAnsi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88265</wp:posOffset>
                </wp:positionV>
                <wp:extent cx="342900" cy="247650"/>
                <wp:effectExtent l="38100" t="13970" r="38100" b="14605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C5C6E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" o:spid="_x0000_s1026" type="#_x0000_t67" style="position:absolute;margin-left:213pt;margin-top:6.95pt;width:27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">
                <v:textbox style="layout-flow:vertical-ideographic"/>
              </v:shape>
            </w:pict>
          </mc:Fallback>
        </mc:AlternateContent>
      </w:r>
    </w:p>
    <w:p w:rsidR="00A3009B" w:rsidRPr="00DC0DB9" w:rsidRDefault="00A3009B" w:rsidP="00F40042">
      <w:pPr>
        <w:rPr>
          <w:rFonts w:cstheme="minorHAnsi"/>
          <w:sz w:val="16"/>
          <w:szCs w:val="16"/>
          <w:lang w:val="de-DE"/>
        </w:rPr>
      </w:pPr>
    </w:p>
    <w:p w:rsidR="00697508" w:rsidRPr="00DC0DB9" w:rsidRDefault="00697508" w:rsidP="00F40042">
      <w:pPr>
        <w:rPr>
          <w:rFonts w:cstheme="minorHAnsi"/>
          <w:sz w:val="16"/>
          <w:szCs w:val="16"/>
          <w:lang w:val="de-DE"/>
        </w:rPr>
      </w:pPr>
    </w:p>
    <w:p w:rsidR="00697508" w:rsidRPr="00DC0DB9" w:rsidRDefault="00697508" w:rsidP="00F40042">
      <w:pPr>
        <w:rPr>
          <w:rFonts w:cstheme="minorHAnsi"/>
          <w:sz w:val="16"/>
          <w:szCs w:val="16"/>
          <w:lang w:val="de-DE"/>
        </w:rPr>
      </w:pPr>
    </w:p>
    <w:p w:rsidR="00697508" w:rsidRPr="00DC0DB9" w:rsidRDefault="00697508" w:rsidP="006975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lang w:val="de-DE"/>
        </w:rPr>
      </w:pPr>
      <w:r w:rsidRPr="00DC0DB9">
        <w:rPr>
          <w:rFonts w:cstheme="minorHAnsi"/>
          <w:lang w:val="de-DE"/>
        </w:rPr>
        <w:t>Info-Veranstaltung mit Teilnehmenden und Unternehmen, z.B. mit Speed-Dating</w:t>
      </w:r>
    </w:p>
    <w:p w:rsidR="00697508" w:rsidRPr="00DC0DB9" w:rsidRDefault="00697508" w:rsidP="00697508">
      <w:pPr>
        <w:rPr>
          <w:rFonts w:cstheme="minorHAnsi"/>
          <w:sz w:val="16"/>
          <w:szCs w:val="16"/>
          <w:lang w:val="de-DE"/>
        </w:rPr>
      </w:pPr>
      <w:r w:rsidRPr="00DC0DB9">
        <w:rPr>
          <w:rFonts w:cstheme="minorHAnsi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593BAA" wp14:editId="0052C812">
                <wp:simplePos x="0" y="0"/>
                <wp:positionH relativeFrom="column">
                  <wp:posOffset>2705100</wp:posOffset>
                </wp:positionH>
                <wp:positionV relativeFrom="paragraph">
                  <wp:posOffset>88265</wp:posOffset>
                </wp:positionV>
                <wp:extent cx="342900" cy="247650"/>
                <wp:effectExtent l="38100" t="13970" r="38100" b="14605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C2D1D" id="AutoShape 2" o:spid="_x0000_s1026" type="#_x0000_t67" style="position:absolute;margin-left:213pt;margin-top:6.95pt;width:27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">
                <v:textbox style="layout-flow:vertical-ideographic"/>
              </v:shape>
            </w:pict>
          </mc:Fallback>
        </mc:AlternateContent>
      </w:r>
    </w:p>
    <w:p w:rsidR="00697508" w:rsidRPr="00DC0DB9" w:rsidRDefault="00697508" w:rsidP="00697508">
      <w:pPr>
        <w:rPr>
          <w:rFonts w:cstheme="minorHAnsi"/>
          <w:sz w:val="16"/>
          <w:szCs w:val="16"/>
          <w:lang w:val="de-DE"/>
        </w:rPr>
      </w:pPr>
    </w:p>
    <w:p w:rsidR="00697508" w:rsidRPr="00DC0DB9" w:rsidRDefault="00697508" w:rsidP="00F40042">
      <w:pPr>
        <w:rPr>
          <w:rFonts w:cstheme="minorHAnsi"/>
          <w:sz w:val="16"/>
          <w:szCs w:val="16"/>
          <w:lang w:val="de-DE"/>
        </w:rPr>
      </w:pPr>
    </w:p>
    <w:p w:rsidR="00A3009B" w:rsidRPr="00DC0DB9" w:rsidRDefault="00A3009B" w:rsidP="00F40042">
      <w:pPr>
        <w:rPr>
          <w:rFonts w:cstheme="minorHAnsi"/>
          <w:sz w:val="16"/>
          <w:szCs w:val="16"/>
          <w:lang w:val="de-DE"/>
        </w:rPr>
      </w:pPr>
    </w:p>
    <w:p w:rsidR="00A3009B" w:rsidRPr="00DC0DB9" w:rsidRDefault="00A3009B" w:rsidP="00A30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lang w:val="de-DE"/>
        </w:rPr>
      </w:pPr>
      <w:r w:rsidRPr="00DC0DB9">
        <w:rPr>
          <w:rFonts w:cstheme="minorHAnsi"/>
          <w:lang w:val="de-DE"/>
        </w:rPr>
        <w:t xml:space="preserve">Intensiv-Gespräch </w:t>
      </w:r>
      <w:proofErr w:type="spellStart"/>
      <w:r w:rsidRPr="00DC0DB9">
        <w:rPr>
          <w:rFonts w:cstheme="minorHAnsi"/>
          <w:lang w:val="de-DE"/>
        </w:rPr>
        <w:t>vhs</w:t>
      </w:r>
      <w:proofErr w:type="spellEnd"/>
      <w:r w:rsidR="008D5F3F" w:rsidRPr="00DC0DB9">
        <w:rPr>
          <w:rFonts w:cstheme="minorHAnsi"/>
          <w:lang w:val="de-DE"/>
        </w:rPr>
        <w:t>-Coach</w:t>
      </w:r>
      <w:r w:rsidRPr="00DC0DB9">
        <w:rPr>
          <w:rFonts w:cstheme="minorHAnsi"/>
          <w:lang w:val="de-DE"/>
        </w:rPr>
        <w:t xml:space="preserve">, </w:t>
      </w:r>
      <w:r w:rsidR="008D5F3F" w:rsidRPr="00DC0DB9">
        <w:rPr>
          <w:rFonts w:cstheme="minorHAnsi"/>
          <w:lang w:val="de-DE"/>
        </w:rPr>
        <w:t xml:space="preserve">Jobcenter-Coach, TN </w:t>
      </w:r>
      <w:r w:rsidRPr="00DC0DB9">
        <w:rPr>
          <w:rFonts w:cstheme="minorHAnsi"/>
          <w:lang w:val="de-DE"/>
        </w:rPr>
        <w:t>bei dem ggf. Testverfahren eingesetzt werden (bis zu 90 min.)</w:t>
      </w:r>
    </w:p>
    <w:p w:rsidR="00A3009B" w:rsidRPr="00DC0DB9" w:rsidRDefault="00A3009B" w:rsidP="00A300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lang w:val="de-DE"/>
        </w:rPr>
      </w:pPr>
      <w:r w:rsidRPr="00DC0DB9">
        <w:rPr>
          <w:rFonts w:cstheme="minorHAnsi"/>
          <w:lang w:val="de-DE"/>
        </w:rPr>
        <w:t>(sprachliche Einstufung, Abgleich individuelle Kompetenzen der Teilnehmenden -&gt; Anforderungsprofil Praktikumsstellen, Grundbildungstests)</w:t>
      </w:r>
      <w:r w:rsidR="00BE4A9E" w:rsidRPr="00DC0DB9">
        <w:rPr>
          <w:rFonts w:cstheme="minorHAnsi"/>
          <w:lang w:val="de-DE"/>
        </w:rPr>
        <w:t>, halbstrukturierter Leitfaden</w:t>
      </w:r>
    </w:p>
    <w:p w:rsidR="00A3009B" w:rsidRPr="00DC0DB9" w:rsidRDefault="0046639D" w:rsidP="00F40042">
      <w:pPr>
        <w:rPr>
          <w:rFonts w:cstheme="minorHAnsi"/>
          <w:sz w:val="16"/>
          <w:szCs w:val="16"/>
          <w:lang w:val="de-DE"/>
        </w:rPr>
      </w:pPr>
      <w:r w:rsidRPr="00DC0DB9">
        <w:rPr>
          <w:rFonts w:cstheme="minorHAnsi"/>
          <w:noProof/>
          <w:sz w:val="16"/>
          <w:szCs w:val="16"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48260</wp:posOffset>
                </wp:positionV>
                <wp:extent cx="342900" cy="247650"/>
                <wp:effectExtent l="38100" t="13970" r="38100" b="1460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F3735" id="AutoShape 6" o:spid="_x0000_s1026" type="#_x0000_t67" style="position:absolute;margin-left:214.5pt;margin-top:3.8pt;width:27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">
                <v:textbox style="layout-flow:vertical-ideographic"/>
              </v:shape>
            </w:pict>
          </mc:Fallback>
        </mc:AlternateContent>
      </w:r>
    </w:p>
    <w:p w:rsidR="008D5F3F" w:rsidRPr="00DC0DB9" w:rsidRDefault="008D5F3F" w:rsidP="00F40042">
      <w:pPr>
        <w:rPr>
          <w:rFonts w:cstheme="minorHAnsi"/>
          <w:sz w:val="16"/>
          <w:szCs w:val="16"/>
          <w:lang w:val="de-DE"/>
        </w:rPr>
      </w:pPr>
    </w:p>
    <w:p w:rsidR="00A3009B" w:rsidRPr="00DC0DB9" w:rsidRDefault="00A3009B" w:rsidP="00F40042">
      <w:pPr>
        <w:rPr>
          <w:rFonts w:cstheme="minorHAnsi"/>
          <w:sz w:val="16"/>
          <w:szCs w:val="16"/>
          <w:lang w:val="de-DE"/>
        </w:rPr>
      </w:pPr>
    </w:p>
    <w:p w:rsidR="00A3009B" w:rsidRPr="00DC0DB9" w:rsidRDefault="00697508" w:rsidP="006975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lang w:val="de-DE"/>
        </w:rPr>
      </w:pPr>
      <w:r w:rsidRPr="00DC0DB9">
        <w:rPr>
          <w:rFonts w:cstheme="minorHAnsi"/>
          <w:lang w:val="de-DE"/>
        </w:rPr>
        <w:t xml:space="preserve">Event. Vorstellungsgespräch Betrieb, zusammen mit </w:t>
      </w:r>
      <w:proofErr w:type="spellStart"/>
      <w:r w:rsidRPr="00DC0DB9">
        <w:rPr>
          <w:rFonts w:cstheme="minorHAnsi"/>
          <w:lang w:val="de-DE"/>
        </w:rPr>
        <w:t>vhs</w:t>
      </w:r>
      <w:proofErr w:type="spellEnd"/>
      <w:r w:rsidRPr="00DC0DB9">
        <w:rPr>
          <w:rFonts w:cstheme="minorHAnsi"/>
          <w:lang w:val="de-DE"/>
        </w:rPr>
        <w:t>-Coach und Jobcenter-Coach</w:t>
      </w:r>
    </w:p>
    <w:p w:rsidR="00A3009B" w:rsidRPr="00DC0DB9" w:rsidRDefault="0046639D" w:rsidP="00F40042">
      <w:pPr>
        <w:rPr>
          <w:rFonts w:cstheme="minorHAnsi"/>
          <w:sz w:val="16"/>
          <w:szCs w:val="16"/>
          <w:lang w:val="de-DE"/>
        </w:rPr>
      </w:pPr>
      <w:r w:rsidRPr="00DC0DB9">
        <w:rPr>
          <w:rFonts w:cstheme="minorHAnsi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90805</wp:posOffset>
                </wp:positionV>
                <wp:extent cx="342900" cy="247650"/>
                <wp:effectExtent l="38100" t="5080" r="38100" b="13970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1FF0D7" id="AutoShape 3" o:spid="_x0000_s1026" type="#_x0000_t67" style="position:absolute;margin-left:214.5pt;margin-top:7.15pt;width:27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">
                <v:textbox style="layout-flow:vertical-ideographic"/>
              </v:shape>
            </w:pict>
          </mc:Fallback>
        </mc:AlternateContent>
      </w:r>
    </w:p>
    <w:p w:rsidR="00A3009B" w:rsidRPr="00DC0DB9" w:rsidRDefault="00A3009B" w:rsidP="00F40042">
      <w:pPr>
        <w:rPr>
          <w:rFonts w:cstheme="minorHAnsi"/>
          <w:sz w:val="16"/>
          <w:szCs w:val="16"/>
          <w:lang w:val="de-DE"/>
        </w:rPr>
      </w:pPr>
    </w:p>
    <w:p w:rsidR="00A3009B" w:rsidRPr="00DC0DB9" w:rsidRDefault="00A3009B" w:rsidP="00F40042">
      <w:pPr>
        <w:rPr>
          <w:rFonts w:cstheme="minorHAnsi"/>
          <w:sz w:val="16"/>
          <w:szCs w:val="16"/>
          <w:lang w:val="de-DE"/>
        </w:rPr>
      </w:pPr>
    </w:p>
    <w:p w:rsidR="00A3009B" w:rsidRDefault="00697508" w:rsidP="00BE4A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</w:rPr>
      </w:pPr>
      <w:proofErr w:type="spellStart"/>
      <w:r w:rsidRPr="00DC0DB9">
        <w:rPr>
          <w:rFonts w:cstheme="minorHAnsi"/>
        </w:rPr>
        <w:t>Probearbeiten</w:t>
      </w:r>
      <w:proofErr w:type="spellEnd"/>
      <w:r w:rsidR="008D5F3F">
        <w:rPr>
          <w:rFonts w:cstheme="minorHAnsi"/>
        </w:rPr>
        <w:t xml:space="preserve"> </w:t>
      </w:r>
    </w:p>
    <w:p w:rsidR="00BE4A9E" w:rsidRDefault="00BE4A9E" w:rsidP="00F40042">
      <w:pPr>
        <w:rPr>
          <w:rFonts w:cstheme="minorHAnsi"/>
        </w:rPr>
      </w:pPr>
    </w:p>
    <w:p w:rsidR="00105C59" w:rsidRDefault="00105C59" w:rsidP="00F40042">
      <w:pPr>
        <w:rPr>
          <w:rFonts w:cstheme="minorHAnsi"/>
          <w:b/>
        </w:rPr>
      </w:pPr>
    </w:p>
    <w:p w:rsidR="008D5F3F" w:rsidRDefault="008D5F3F" w:rsidP="00F40042">
      <w:pPr>
        <w:rPr>
          <w:rFonts w:cstheme="minorHAnsi"/>
          <w:b/>
        </w:rPr>
      </w:pPr>
    </w:p>
    <w:p w:rsidR="00F40042" w:rsidRPr="00F40042" w:rsidRDefault="00F40042" w:rsidP="00F40042">
      <w:pPr>
        <w:rPr>
          <w:rFonts w:cstheme="minorHAnsi"/>
          <w:b/>
        </w:rPr>
      </w:pPr>
      <w:proofErr w:type="spellStart"/>
      <w:r w:rsidRPr="00F40042">
        <w:rPr>
          <w:rFonts w:cstheme="minorHAnsi"/>
          <w:b/>
        </w:rPr>
        <w:t>Gewinnung</w:t>
      </w:r>
      <w:proofErr w:type="spellEnd"/>
      <w:r w:rsidRPr="00F40042">
        <w:rPr>
          <w:rFonts w:cstheme="minorHAnsi"/>
          <w:b/>
        </w:rPr>
        <w:t xml:space="preserve"> der </w:t>
      </w:r>
      <w:proofErr w:type="spellStart"/>
      <w:r>
        <w:rPr>
          <w:rFonts w:cstheme="minorHAnsi"/>
          <w:b/>
        </w:rPr>
        <w:t>Unternehmen</w:t>
      </w:r>
      <w:proofErr w:type="spellEnd"/>
      <w:r w:rsidRPr="00F40042">
        <w:rPr>
          <w:rFonts w:cstheme="minorHAnsi"/>
          <w:b/>
        </w:rPr>
        <w:t>:</w:t>
      </w:r>
    </w:p>
    <w:p w:rsidR="00EE2AEE" w:rsidRDefault="00EE2AEE" w:rsidP="00EE2AEE">
      <w:pPr>
        <w:rPr>
          <w:rFonts w:cstheme="minorHAnsi"/>
        </w:rPr>
      </w:pPr>
    </w:p>
    <w:p w:rsidR="00F40042" w:rsidRDefault="00B213BD" w:rsidP="00B213BD">
      <w:pPr>
        <w:pStyle w:val="Listenabsatz"/>
        <w:numPr>
          <w:ilvl w:val="0"/>
          <w:numId w:val="11"/>
        </w:numPr>
        <w:ind w:left="709" w:hanging="425"/>
        <w:rPr>
          <w:rFonts w:cstheme="minorHAnsi"/>
          <w:sz w:val="24"/>
          <w:szCs w:val="24"/>
        </w:rPr>
      </w:pPr>
      <w:r w:rsidRPr="00F40042">
        <w:rPr>
          <w:rFonts w:cstheme="minorHAnsi"/>
          <w:sz w:val="24"/>
          <w:szCs w:val="24"/>
        </w:rPr>
        <w:t xml:space="preserve">Akquise </w:t>
      </w:r>
      <w:r w:rsidR="00293EC2" w:rsidRPr="00501D2B">
        <w:rPr>
          <w:rFonts w:cstheme="minorHAnsi"/>
          <w:sz w:val="24"/>
          <w:szCs w:val="24"/>
        </w:rPr>
        <w:t xml:space="preserve">über </w:t>
      </w:r>
      <w:r w:rsidR="00CA16DB" w:rsidRPr="00501D2B">
        <w:rPr>
          <w:rFonts w:cstheme="minorHAnsi"/>
          <w:sz w:val="24"/>
          <w:szCs w:val="24"/>
        </w:rPr>
        <w:t>Jobcenter, DEHOGA, vhs-Verband</w:t>
      </w:r>
      <w:r w:rsidR="009B18CB">
        <w:rPr>
          <w:rFonts w:cstheme="minorHAnsi"/>
          <w:sz w:val="24"/>
          <w:szCs w:val="24"/>
        </w:rPr>
        <w:t>, ggf. Kalta</w:t>
      </w:r>
      <w:r w:rsidR="00633F6E">
        <w:rPr>
          <w:rFonts w:cstheme="minorHAnsi"/>
          <w:sz w:val="24"/>
          <w:szCs w:val="24"/>
        </w:rPr>
        <w:t>k</w:t>
      </w:r>
      <w:r w:rsidR="009B18CB">
        <w:rPr>
          <w:rFonts w:cstheme="minorHAnsi"/>
          <w:sz w:val="24"/>
          <w:szCs w:val="24"/>
        </w:rPr>
        <w:t>quise</w:t>
      </w:r>
      <w:r w:rsidR="00CA16DB" w:rsidRPr="00F40042">
        <w:rPr>
          <w:rFonts w:cstheme="minorHAnsi"/>
          <w:sz w:val="24"/>
          <w:szCs w:val="24"/>
        </w:rPr>
        <w:t xml:space="preserve"> </w:t>
      </w:r>
      <w:r w:rsidR="009B18CB">
        <w:rPr>
          <w:rFonts w:cstheme="minorHAnsi"/>
          <w:sz w:val="24"/>
          <w:szCs w:val="24"/>
        </w:rPr>
        <w:t>und Gespräche</w:t>
      </w:r>
      <w:r w:rsidR="00CA16DB" w:rsidRPr="00F40042">
        <w:rPr>
          <w:rFonts w:cstheme="minorHAnsi"/>
          <w:sz w:val="24"/>
          <w:szCs w:val="24"/>
        </w:rPr>
        <w:t xml:space="preserve"> </w:t>
      </w:r>
      <w:r w:rsidRPr="00F40042">
        <w:rPr>
          <w:rFonts w:cstheme="minorHAnsi"/>
          <w:sz w:val="24"/>
          <w:szCs w:val="24"/>
        </w:rPr>
        <w:t xml:space="preserve">mit </w:t>
      </w:r>
      <w:r w:rsidR="009B18CB">
        <w:rPr>
          <w:rFonts w:cstheme="minorHAnsi"/>
          <w:sz w:val="24"/>
          <w:szCs w:val="24"/>
        </w:rPr>
        <w:t xml:space="preserve">bekannten </w:t>
      </w:r>
      <w:r w:rsidRPr="00F40042">
        <w:rPr>
          <w:rFonts w:cstheme="minorHAnsi"/>
          <w:sz w:val="24"/>
          <w:szCs w:val="24"/>
        </w:rPr>
        <w:t>Unternehmen</w:t>
      </w:r>
    </w:p>
    <w:p w:rsidR="009B18CB" w:rsidRDefault="009B18CB" w:rsidP="00B213BD">
      <w:pPr>
        <w:pStyle w:val="Listenabsatz"/>
        <w:numPr>
          <w:ilvl w:val="0"/>
          <w:numId w:val="11"/>
        </w:numPr>
        <w:ind w:left="709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Das Jobcenter erstellt zusätzliche </w:t>
      </w:r>
      <w:r w:rsidR="00301A71">
        <w:rPr>
          <w:rFonts w:cstheme="minorHAnsi"/>
          <w:sz w:val="24"/>
          <w:szCs w:val="24"/>
        </w:rPr>
        <w:t>Marketingmaterialien für die Unternehmensgewinnung.</w:t>
      </w:r>
    </w:p>
    <w:p w:rsidR="009B18CB" w:rsidRPr="009B18CB" w:rsidRDefault="00501D2B" w:rsidP="009B18CB">
      <w:pPr>
        <w:pStyle w:val="Listenabsatz"/>
        <w:numPr>
          <w:ilvl w:val="0"/>
          <w:numId w:val="11"/>
        </w:numPr>
        <w:ind w:left="709" w:hanging="425"/>
        <w:rPr>
          <w:rFonts w:cstheme="minorHAnsi"/>
          <w:sz w:val="24"/>
          <w:szCs w:val="24"/>
        </w:rPr>
      </w:pPr>
      <w:r w:rsidRPr="00105C59">
        <w:rPr>
          <w:rFonts w:cstheme="minorHAnsi"/>
        </w:rPr>
        <w:t xml:space="preserve">Zentraler Ansprechpartner für die </w:t>
      </w:r>
      <w:r>
        <w:rPr>
          <w:rFonts w:cstheme="minorHAnsi"/>
        </w:rPr>
        <w:t>Unternehmens</w:t>
      </w:r>
      <w:r w:rsidRPr="00105C59">
        <w:rPr>
          <w:rFonts w:cstheme="minorHAnsi"/>
        </w:rPr>
        <w:t xml:space="preserve">gewinnung ist </w:t>
      </w:r>
      <w:r>
        <w:rPr>
          <w:rFonts w:cstheme="minorHAnsi"/>
        </w:rPr>
        <w:t xml:space="preserve">das </w:t>
      </w:r>
      <w:r w:rsidRPr="00501D2B">
        <w:rPr>
          <w:rFonts w:cstheme="minorHAnsi"/>
        </w:rPr>
        <w:t>Jobcenter.</w:t>
      </w:r>
      <w:r>
        <w:rPr>
          <w:rFonts w:cstheme="minorHAnsi"/>
        </w:rPr>
        <w:t xml:space="preserve"> Ein Jobcenter-Coach wird benannt</w:t>
      </w:r>
      <w:r w:rsidR="00293EC2" w:rsidRPr="00501D2B">
        <w:rPr>
          <w:rFonts w:cstheme="minorHAnsi"/>
          <w:sz w:val="24"/>
          <w:szCs w:val="24"/>
        </w:rPr>
        <w:t xml:space="preserve">, der jederzeit und gut erreichbar ist, aktiv die Unternehmen betreut und ggf. auch </w:t>
      </w:r>
      <w:r w:rsidRPr="00501D2B">
        <w:rPr>
          <w:rFonts w:cstheme="minorHAnsi"/>
          <w:sz w:val="24"/>
          <w:szCs w:val="24"/>
        </w:rPr>
        <w:t xml:space="preserve">die </w:t>
      </w:r>
      <w:r w:rsidR="00293EC2" w:rsidRPr="00501D2B">
        <w:rPr>
          <w:rFonts w:cstheme="minorHAnsi"/>
          <w:sz w:val="24"/>
          <w:szCs w:val="24"/>
        </w:rPr>
        <w:t xml:space="preserve">Firmen </w:t>
      </w:r>
      <w:r>
        <w:rPr>
          <w:rFonts w:cstheme="minorHAnsi"/>
          <w:sz w:val="24"/>
          <w:szCs w:val="24"/>
        </w:rPr>
        <w:t>vorab mit den Teilnehmenden besucht.</w:t>
      </w:r>
    </w:p>
    <w:p w:rsidR="007B6595" w:rsidRDefault="007B6595" w:rsidP="00293EC2">
      <w:pPr>
        <w:pStyle w:val="Listenabsatz"/>
        <w:ind w:left="0"/>
        <w:rPr>
          <w:rFonts w:cstheme="minorHAnsi"/>
          <w:i/>
          <w:sz w:val="24"/>
          <w:szCs w:val="24"/>
        </w:rPr>
      </w:pPr>
    </w:p>
    <w:p w:rsidR="00293EC2" w:rsidRPr="00F40042" w:rsidRDefault="00293EC2" w:rsidP="00293EC2">
      <w:pPr>
        <w:pStyle w:val="Listenabsatz"/>
        <w:ind w:left="0"/>
        <w:rPr>
          <w:rFonts w:cstheme="minorHAnsi"/>
          <w:i/>
          <w:sz w:val="24"/>
          <w:szCs w:val="24"/>
        </w:rPr>
      </w:pPr>
      <w:r w:rsidRPr="00F40042">
        <w:rPr>
          <w:rFonts w:cstheme="minorHAnsi"/>
          <w:i/>
          <w:sz w:val="24"/>
          <w:szCs w:val="24"/>
        </w:rPr>
        <w:t xml:space="preserve">Ablauf </w:t>
      </w:r>
      <w:r w:rsidR="00A533C2">
        <w:rPr>
          <w:rFonts w:cstheme="minorHAnsi"/>
          <w:i/>
          <w:sz w:val="24"/>
          <w:szCs w:val="24"/>
        </w:rPr>
        <w:t>Unternehmens</w:t>
      </w:r>
      <w:r w:rsidRPr="00F40042">
        <w:rPr>
          <w:rFonts w:cstheme="minorHAnsi"/>
          <w:i/>
          <w:sz w:val="24"/>
          <w:szCs w:val="24"/>
        </w:rPr>
        <w:t>gewinnung:</w:t>
      </w:r>
    </w:p>
    <w:p w:rsidR="009B18CB" w:rsidRPr="00DC0DB9" w:rsidRDefault="00293EC2" w:rsidP="00A533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lang w:val="de-DE"/>
        </w:rPr>
      </w:pPr>
      <w:r w:rsidRPr="00DC0DB9">
        <w:rPr>
          <w:rFonts w:cstheme="minorHAnsi"/>
          <w:lang w:val="de-DE"/>
        </w:rPr>
        <w:t xml:space="preserve">Jobcenter trifft Erstauswahl </w:t>
      </w:r>
      <w:r w:rsidR="009B18CB" w:rsidRPr="00DC0DB9">
        <w:rPr>
          <w:rFonts w:cstheme="minorHAnsi"/>
          <w:lang w:val="de-DE"/>
        </w:rPr>
        <w:t>über seine Kontakte, spricht Firmen an</w:t>
      </w:r>
      <w:r w:rsidR="00A533C2" w:rsidRPr="00DC0DB9">
        <w:rPr>
          <w:rFonts w:cstheme="minorHAnsi"/>
          <w:lang w:val="de-DE"/>
        </w:rPr>
        <w:t xml:space="preserve"> (ggf. bereits verknüpft mit Marketingkampagne/Materialien zur Gewinnung von Arbeitgebern für die Beschäftigung von Flüchtlingen)</w:t>
      </w:r>
    </w:p>
    <w:p w:rsidR="00293EC2" w:rsidRPr="00DC0DB9" w:rsidRDefault="00293EC2" w:rsidP="00293EC2">
      <w:pPr>
        <w:rPr>
          <w:rFonts w:cstheme="minorHAnsi"/>
          <w:sz w:val="16"/>
          <w:szCs w:val="16"/>
          <w:lang w:val="de-DE"/>
        </w:rPr>
      </w:pPr>
    </w:p>
    <w:p w:rsidR="00293EC2" w:rsidRPr="00DC0DB9" w:rsidRDefault="009B18CB" w:rsidP="00293EC2">
      <w:pPr>
        <w:jc w:val="center"/>
        <w:rPr>
          <w:rFonts w:cstheme="minorHAnsi"/>
          <w:sz w:val="16"/>
          <w:szCs w:val="16"/>
          <w:lang w:val="de-DE"/>
        </w:rPr>
      </w:pPr>
      <w:r w:rsidRPr="00DC0DB9">
        <w:rPr>
          <w:rFonts w:cstheme="minorHAnsi"/>
          <w:sz w:val="16"/>
          <w:szCs w:val="16"/>
          <w:lang w:val="de-DE"/>
        </w:rPr>
        <w:t>und</w:t>
      </w:r>
    </w:p>
    <w:p w:rsidR="00293EC2" w:rsidRPr="00DC0DB9" w:rsidRDefault="00293EC2" w:rsidP="00293EC2">
      <w:pPr>
        <w:rPr>
          <w:rFonts w:cstheme="minorHAnsi"/>
          <w:sz w:val="16"/>
          <w:szCs w:val="16"/>
          <w:lang w:val="de-DE"/>
        </w:rPr>
      </w:pPr>
    </w:p>
    <w:p w:rsidR="00A533C2" w:rsidRPr="00DC0DB9" w:rsidRDefault="009B18CB" w:rsidP="00293E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lang w:val="de-DE"/>
        </w:rPr>
      </w:pPr>
      <w:r w:rsidRPr="00DC0DB9">
        <w:rPr>
          <w:rFonts w:cstheme="minorHAnsi"/>
          <w:lang w:val="de-DE"/>
        </w:rPr>
        <w:t xml:space="preserve">DEHOGA leitet Information und Flyer an potenzielle Interessenten weiter, </w:t>
      </w:r>
    </w:p>
    <w:p w:rsidR="00293EC2" w:rsidRPr="00DC0DB9" w:rsidRDefault="009B18CB" w:rsidP="00293E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lang w:val="de-DE"/>
        </w:rPr>
      </w:pPr>
      <w:r w:rsidRPr="00DC0DB9">
        <w:rPr>
          <w:rFonts w:cstheme="minorHAnsi"/>
          <w:lang w:val="de-DE"/>
        </w:rPr>
        <w:t>zentraler Ansprechpartner informiert z.B. bei DEHOGA-Veranstaltungen</w:t>
      </w:r>
      <w:r w:rsidR="00301A71" w:rsidRPr="00DC0DB9">
        <w:rPr>
          <w:rFonts w:cstheme="minorHAnsi"/>
          <w:lang w:val="de-DE"/>
        </w:rPr>
        <w:t xml:space="preserve"> etc.</w:t>
      </w:r>
    </w:p>
    <w:p w:rsidR="009B18CB" w:rsidRPr="00DC0DB9" w:rsidRDefault="009B18CB" w:rsidP="00293EC2">
      <w:pPr>
        <w:rPr>
          <w:rFonts w:cstheme="minorHAnsi"/>
          <w:sz w:val="16"/>
          <w:szCs w:val="16"/>
          <w:lang w:val="de-DE"/>
        </w:rPr>
      </w:pPr>
    </w:p>
    <w:p w:rsidR="009B18CB" w:rsidRPr="00DC0DB9" w:rsidRDefault="009B18CB" w:rsidP="009B18CB">
      <w:pPr>
        <w:jc w:val="center"/>
        <w:rPr>
          <w:rFonts w:cstheme="minorHAnsi"/>
          <w:sz w:val="16"/>
          <w:szCs w:val="16"/>
          <w:lang w:val="de-DE"/>
        </w:rPr>
      </w:pPr>
      <w:r w:rsidRPr="00DC0DB9">
        <w:rPr>
          <w:rFonts w:cstheme="minorHAnsi"/>
          <w:sz w:val="16"/>
          <w:szCs w:val="16"/>
          <w:lang w:val="de-DE"/>
        </w:rPr>
        <w:t>und</w:t>
      </w:r>
    </w:p>
    <w:p w:rsidR="009B18CB" w:rsidRPr="00DC0DB9" w:rsidRDefault="009B18CB" w:rsidP="00293EC2">
      <w:pPr>
        <w:rPr>
          <w:rFonts w:cstheme="minorHAnsi"/>
          <w:sz w:val="16"/>
          <w:szCs w:val="16"/>
          <w:lang w:val="de-DE"/>
        </w:rPr>
      </w:pPr>
    </w:p>
    <w:p w:rsidR="009B18CB" w:rsidRPr="00DC0DB9" w:rsidRDefault="009B18CB" w:rsidP="00A533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lang w:val="de-DE"/>
        </w:rPr>
      </w:pPr>
      <w:r w:rsidRPr="00DC0DB9">
        <w:rPr>
          <w:rFonts w:cstheme="minorHAnsi"/>
          <w:lang w:val="de-DE"/>
        </w:rPr>
        <w:t>ggf. Kalta</w:t>
      </w:r>
      <w:r w:rsidR="00633F6E" w:rsidRPr="00DC0DB9">
        <w:rPr>
          <w:rFonts w:cstheme="minorHAnsi"/>
          <w:lang w:val="de-DE"/>
        </w:rPr>
        <w:t>k</w:t>
      </w:r>
      <w:r w:rsidRPr="00DC0DB9">
        <w:rPr>
          <w:rFonts w:cstheme="minorHAnsi"/>
          <w:lang w:val="de-DE"/>
        </w:rPr>
        <w:t xml:space="preserve">quise (zentraler Ansprechpartner) </w:t>
      </w:r>
      <w:r w:rsidR="00A533C2" w:rsidRPr="00DC0DB9">
        <w:rPr>
          <w:rFonts w:cstheme="minorHAnsi"/>
          <w:lang w:val="de-DE"/>
        </w:rPr>
        <w:t>bzw. Ansprache sonst bekannter Unternehmen</w:t>
      </w:r>
    </w:p>
    <w:p w:rsidR="009B18CB" w:rsidRPr="00DC0DB9" w:rsidRDefault="009B18CB" w:rsidP="00293EC2">
      <w:pPr>
        <w:rPr>
          <w:rFonts w:cstheme="minorHAnsi"/>
          <w:sz w:val="16"/>
          <w:szCs w:val="16"/>
          <w:lang w:val="de-DE"/>
        </w:rPr>
      </w:pPr>
    </w:p>
    <w:p w:rsidR="00293EC2" w:rsidRPr="00DC0DB9" w:rsidRDefault="0046639D" w:rsidP="00293EC2">
      <w:pPr>
        <w:rPr>
          <w:rFonts w:cstheme="minorHAnsi"/>
          <w:sz w:val="16"/>
          <w:szCs w:val="16"/>
          <w:lang w:val="de-DE"/>
        </w:rPr>
      </w:pPr>
      <w:r w:rsidRPr="00DC0DB9">
        <w:rPr>
          <w:rFonts w:cstheme="minorHAnsi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21590</wp:posOffset>
                </wp:positionV>
                <wp:extent cx="342900" cy="247650"/>
                <wp:effectExtent l="38100" t="12065" r="38100" b="1651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44D0C" id="AutoShape 4" o:spid="_x0000_s1026" type="#_x0000_t67" style="position:absolute;margin-left:213pt;margin-top:1.7pt;width:27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">
                <v:textbox style="layout-flow:vertical-ideographic"/>
              </v:shape>
            </w:pict>
          </mc:Fallback>
        </mc:AlternateContent>
      </w:r>
    </w:p>
    <w:p w:rsidR="00293EC2" w:rsidRPr="00DC0DB9" w:rsidRDefault="00293EC2" w:rsidP="00293EC2">
      <w:pPr>
        <w:rPr>
          <w:rFonts w:cstheme="minorHAnsi"/>
          <w:sz w:val="16"/>
          <w:szCs w:val="16"/>
          <w:lang w:val="de-DE"/>
        </w:rPr>
      </w:pPr>
    </w:p>
    <w:p w:rsidR="00293EC2" w:rsidRPr="00DC0DB9" w:rsidRDefault="00293EC2" w:rsidP="00293EC2">
      <w:pPr>
        <w:rPr>
          <w:rFonts w:cstheme="minorHAnsi"/>
          <w:sz w:val="16"/>
          <w:szCs w:val="16"/>
          <w:lang w:val="de-DE"/>
        </w:rPr>
      </w:pPr>
    </w:p>
    <w:p w:rsidR="00A533C2" w:rsidRPr="00DC0DB9" w:rsidRDefault="00293EC2" w:rsidP="00A533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lang w:val="de-DE"/>
        </w:rPr>
      </w:pPr>
      <w:r w:rsidRPr="00DC0DB9">
        <w:rPr>
          <w:rFonts w:cstheme="minorHAnsi"/>
          <w:lang w:val="de-DE"/>
        </w:rPr>
        <w:t>Intensiv-Gespräch</w:t>
      </w:r>
      <w:r w:rsidR="00A533C2" w:rsidRPr="00DC0DB9">
        <w:rPr>
          <w:rFonts w:cstheme="minorHAnsi"/>
          <w:lang w:val="de-DE"/>
        </w:rPr>
        <w:t xml:space="preserve"> mit jeder Firma, telefonisch oder persönlich, </w:t>
      </w:r>
    </w:p>
    <w:p w:rsidR="00293EC2" w:rsidRPr="00DC0DB9" w:rsidRDefault="00A533C2" w:rsidP="00293E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lang w:val="de-DE"/>
        </w:rPr>
      </w:pPr>
      <w:r w:rsidRPr="00DC0DB9">
        <w:rPr>
          <w:rFonts w:cstheme="minorHAnsi"/>
          <w:lang w:val="de-DE"/>
        </w:rPr>
        <w:t xml:space="preserve">Übermittlung Infomaterial, Verträge etc., </w:t>
      </w:r>
      <w:r w:rsidR="00293EC2" w:rsidRPr="00DC0DB9">
        <w:rPr>
          <w:rFonts w:cstheme="minorHAnsi"/>
          <w:lang w:val="de-DE"/>
        </w:rPr>
        <w:t>halbstrukturierter Leitfaden</w:t>
      </w:r>
      <w:r w:rsidR="007B6595" w:rsidRPr="00DC0DB9">
        <w:rPr>
          <w:rFonts w:cstheme="minorHAnsi"/>
          <w:lang w:val="de-DE"/>
        </w:rPr>
        <w:t xml:space="preserve"> -&gt; zentraler Ans</w:t>
      </w:r>
      <w:r w:rsidRPr="00DC0DB9">
        <w:rPr>
          <w:rFonts w:cstheme="minorHAnsi"/>
          <w:lang w:val="de-DE"/>
        </w:rPr>
        <w:t>prechpartner</w:t>
      </w:r>
    </w:p>
    <w:p w:rsidR="00293EC2" w:rsidRPr="00DC0DB9" w:rsidRDefault="00293EC2" w:rsidP="00293EC2">
      <w:pPr>
        <w:rPr>
          <w:rFonts w:cstheme="minorHAnsi"/>
          <w:sz w:val="16"/>
          <w:szCs w:val="16"/>
          <w:lang w:val="de-DE"/>
        </w:rPr>
      </w:pPr>
    </w:p>
    <w:p w:rsidR="00293EC2" w:rsidRPr="00DC0DB9" w:rsidRDefault="00293EC2" w:rsidP="00293EC2">
      <w:pPr>
        <w:jc w:val="center"/>
        <w:rPr>
          <w:rFonts w:cstheme="minorHAnsi"/>
          <w:sz w:val="16"/>
          <w:szCs w:val="16"/>
          <w:lang w:val="de-DE"/>
        </w:rPr>
      </w:pPr>
      <w:r w:rsidRPr="00DC0DB9">
        <w:rPr>
          <w:rFonts w:cstheme="minorHAnsi"/>
          <w:sz w:val="16"/>
          <w:szCs w:val="16"/>
          <w:lang w:val="de-DE"/>
        </w:rPr>
        <w:t>und/oder</w:t>
      </w:r>
    </w:p>
    <w:p w:rsidR="00293EC2" w:rsidRPr="00DC0DB9" w:rsidRDefault="00293EC2" w:rsidP="00293EC2">
      <w:pPr>
        <w:rPr>
          <w:rFonts w:cstheme="minorHAnsi"/>
          <w:sz w:val="16"/>
          <w:szCs w:val="16"/>
          <w:lang w:val="de-DE"/>
        </w:rPr>
      </w:pPr>
    </w:p>
    <w:p w:rsidR="00293EC2" w:rsidRPr="00DC0DB9" w:rsidRDefault="00293EC2" w:rsidP="00293E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lang w:val="de-DE"/>
        </w:rPr>
      </w:pPr>
      <w:r w:rsidRPr="00DC0DB9">
        <w:rPr>
          <w:rFonts w:cstheme="minorHAnsi"/>
          <w:lang w:val="de-DE"/>
        </w:rPr>
        <w:t xml:space="preserve">eventuell </w:t>
      </w:r>
      <w:r w:rsidR="00B00DD5" w:rsidRPr="00DC0DB9">
        <w:rPr>
          <w:rFonts w:cstheme="minorHAnsi"/>
          <w:lang w:val="de-DE"/>
        </w:rPr>
        <w:t>Infoveranstaltung</w:t>
      </w:r>
      <w:r w:rsidRPr="00DC0DB9">
        <w:rPr>
          <w:rFonts w:cstheme="minorHAnsi"/>
          <w:lang w:val="de-DE"/>
        </w:rPr>
        <w:t xml:space="preserve"> mit </w:t>
      </w:r>
      <w:r w:rsidR="00B00DD5" w:rsidRPr="00DC0DB9">
        <w:rPr>
          <w:rFonts w:cstheme="minorHAnsi"/>
          <w:lang w:val="de-DE"/>
        </w:rPr>
        <w:t>Speed-Dating</w:t>
      </w:r>
    </w:p>
    <w:p w:rsidR="00293EC2" w:rsidRPr="00DC0DB9" w:rsidRDefault="0046639D" w:rsidP="00293EC2">
      <w:pPr>
        <w:rPr>
          <w:rFonts w:cstheme="minorHAnsi"/>
          <w:sz w:val="16"/>
          <w:szCs w:val="16"/>
          <w:lang w:val="de-DE"/>
        </w:rPr>
      </w:pPr>
      <w:r w:rsidRPr="00DC0DB9">
        <w:rPr>
          <w:rFonts w:cstheme="minorHAnsi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71755</wp:posOffset>
                </wp:positionV>
                <wp:extent cx="342900" cy="247650"/>
                <wp:effectExtent l="38100" t="7620" r="38100" b="1143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4765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065522" id="AutoShape 5" o:spid="_x0000_s1026" type="#_x0000_t67" style="position:absolute;margin-left:218.25pt;margin-top:5.65pt;width:27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">
                <v:textbox style="layout-flow:vertical-ideographic"/>
              </v:shape>
            </w:pict>
          </mc:Fallback>
        </mc:AlternateContent>
      </w:r>
    </w:p>
    <w:p w:rsidR="00293EC2" w:rsidRPr="00DC0DB9" w:rsidRDefault="00293EC2" w:rsidP="00293EC2">
      <w:pPr>
        <w:rPr>
          <w:rFonts w:cstheme="minorHAnsi"/>
          <w:sz w:val="16"/>
          <w:szCs w:val="16"/>
          <w:lang w:val="de-DE"/>
        </w:rPr>
      </w:pPr>
    </w:p>
    <w:p w:rsidR="00293EC2" w:rsidRPr="00DC0DB9" w:rsidRDefault="00293EC2" w:rsidP="00293EC2">
      <w:pPr>
        <w:rPr>
          <w:rFonts w:cstheme="minorHAnsi"/>
          <w:sz w:val="16"/>
          <w:szCs w:val="16"/>
          <w:lang w:val="de-DE"/>
        </w:rPr>
      </w:pPr>
    </w:p>
    <w:p w:rsidR="00293EC2" w:rsidRPr="00DC0DB9" w:rsidRDefault="00293EC2" w:rsidP="00293E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lang w:val="de-DE"/>
        </w:rPr>
      </w:pPr>
      <w:r w:rsidRPr="00DC0DB9">
        <w:rPr>
          <w:rFonts w:cstheme="minorHAnsi"/>
          <w:lang w:val="de-DE"/>
        </w:rPr>
        <w:t xml:space="preserve">Treffen </w:t>
      </w:r>
      <w:proofErr w:type="spellStart"/>
      <w:r w:rsidRPr="00DC0DB9">
        <w:rPr>
          <w:rFonts w:cstheme="minorHAnsi"/>
          <w:lang w:val="de-DE"/>
        </w:rPr>
        <w:t>vhs</w:t>
      </w:r>
      <w:proofErr w:type="spellEnd"/>
      <w:r w:rsidRPr="00DC0DB9">
        <w:rPr>
          <w:rFonts w:cstheme="minorHAnsi"/>
          <w:lang w:val="de-DE"/>
        </w:rPr>
        <w:t>/Jobcenter</w:t>
      </w:r>
      <w:r w:rsidR="007B6595" w:rsidRPr="00DC0DB9">
        <w:rPr>
          <w:rFonts w:cstheme="minorHAnsi"/>
          <w:lang w:val="de-DE"/>
        </w:rPr>
        <w:t>/DEHOGA</w:t>
      </w:r>
      <w:r w:rsidRPr="00DC0DB9">
        <w:rPr>
          <w:rFonts w:cstheme="minorHAnsi"/>
          <w:lang w:val="de-DE"/>
        </w:rPr>
        <w:t>, in de</w:t>
      </w:r>
      <w:r w:rsidR="007B6595" w:rsidRPr="00DC0DB9">
        <w:rPr>
          <w:rFonts w:cstheme="minorHAnsi"/>
          <w:lang w:val="de-DE"/>
        </w:rPr>
        <w:t xml:space="preserve">m </w:t>
      </w:r>
      <w:r w:rsidR="00B00DD5" w:rsidRPr="00DC0DB9">
        <w:rPr>
          <w:rFonts w:cstheme="minorHAnsi"/>
          <w:lang w:val="de-DE"/>
        </w:rPr>
        <w:t>Praktikanten/Unternehmen “</w:t>
      </w:r>
      <w:proofErr w:type="spellStart"/>
      <w:r w:rsidR="00B00DD5" w:rsidRPr="00DC0DB9">
        <w:rPr>
          <w:rFonts w:cstheme="minorHAnsi"/>
          <w:lang w:val="de-DE"/>
        </w:rPr>
        <w:t>gematcht</w:t>
      </w:r>
      <w:proofErr w:type="spellEnd"/>
      <w:r w:rsidR="00B00DD5" w:rsidRPr="00DC0DB9">
        <w:rPr>
          <w:rFonts w:cstheme="minorHAnsi"/>
          <w:lang w:val="de-DE"/>
        </w:rPr>
        <w:t>” werden</w:t>
      </w:r>
    </w:p>
    <w:p w:rsidR="00293EC2" w:rsidRPr="00DC0DB9" w:rsidRDefault="00293EC2" w:rsidP="00293EC2">
      <w:pPr>
        <w:rPr>
          <w:rFonts w:cstheme="minorHAnsi"/>
          <w:lang w:val="de-DE"/>
        </w:rPr>
      </w:pPr>
    </w:p>
    <w:p w:rsidR="00F40042" w:rsidRPr="00DC0DB9" w:rsidRDefault="00F40042" w:rsidP="00060EC0">
      <w:pPr>
        <w:ind w:left="284"/>
        <w:rPr>
          <w:rFonts w:cstheme="minorHAnsi"/>
          <w:b/>
          <w:lang w:val="de-DE"/>
        </w:rPr>
      </w:pPr>
    </w:p>
    <w:p w:rsidR="007B6595" w:rsidRPr="00DC0DB9" w:rsidRDefault="007B6595" w:rsidP="00060EC0">
      <w:pPr>
        <w:ind w:left="284"/>
        <w:rPr>
          <w:rFonts w:cstheme="minorHAnsi"/>
          <w:b/>
          <w:lang w:val="de-DE"/>
        </w:rPr>
      </w:pPr>
    </w:p>
    <w:p w:rsidR="00301A71" w:rsidRPr="00DC0DB9" w:rsidRDefault="00301A71" w:rsidP="00060EC0">
      <w:pPr>
        <w:ind w:left="284"/>
        <w:rPr>
          <w:rFonts w:cstheme="minorHAnsi"/>
          <w:b/>
          <w:u w:val="single"/>
          <w:lang w:val="de-DE"/>
        </w:rPr>
      </w:pPr>
    </w:p>
    <w:p w:rsidR="00301A71" w:rsidRPr="00DC0DB9" w:rsidRDefault="00301A71" w:rsidP="00060EC0">
      <w:pPr>
        <w:ind w:left="284"/>
        <w:rPr>
          <w:rFonts w:cstheme="minorHAnsi"/>
          <w:b/>
          <w:u w:val="single"/>
          <w:lang w:val="de-DE"/>
        </w:rPr>
      </w:pPr>
    </w:p>
    <w:p w:rsidR="00F40042" w:rsidRPr="00DC0DB9" w:rsidRDefault="00F40042" w:rsidP="00060EC0">
      <w:pPr>
        <w:ind w:left="284"/>
        <w:rPr>
          <w:rFonts w:cstheme="minorHAnsi"/>
          <w:b/>
          <w:u w:val="single"/>
          <w:lang w:val="de-DE"/>
        </w:rPr>
      </w:pPr>
      <w:r w:rsidRPr="00DC0DB9">
        <w:rPr>
          <w:rFonts w:cstheme="minorHAnsi"/>
          <w:b/>
          <w:u w:val="single"/>
          <w:lang w:val="de-DE"/>
        </w:rPr>
        <w:t>Trainingskonzept:</w:t>
      </w:r>
    </w:p>
    <w:p w:rsidR="00F40042" w:rsidRPr="00DC0DB9" w:rsidRDefault="00F40042" w:rsidP="00060EC0">
      <w:pPr>
        <w:ind w:left="284"/>
        <w:rPr>
          <w:rFonts w:cstheme="minorHAnsi"/>
          <w:b/>
          <w:lang w:val="de-DE"/>
        </w:rPr>
      </w:pPr>
    </w:p>
    <w:p w:rsidR="00060EC0" w:rsidRPr="00DC0DB9" w:rsidRDefault="00B00DD5" w:rsidP="00060EC0">
      <w:pPr>
        <w:ind w:left="284"/>
        <w:rPr>
          <w:rFonts w:cstheme="minorHAnsi"/>
          <w:b/>
          <w:lang w:val="de-DE"/>
        </w:rPr>
      </w:pPr>
      <w:r w:rsidRPr="00DC0DB9">
        <w:rPr>
          <w:rFonts w:cstheme="minorHAnsi"/>
          <w:b/>
          <w:lang w:val="de-DE"/>
        </w:rPr>
        <w:t>Vier</w:t>
      </w:r>
      <w:r w:rsidR="00060EC0" w:rsidRPr="00DC0DB9">
        <w:rPr>
          <w:rFonts w:cstheme="minorHAnsi"/>
          <w:b/>
          <w:lang w:val="de-DE"/>
        </w:rPr>
        <w:t xml:space="preserve"> Woche</w:t>
      </w:r>
      <w:r w:rsidR="0063136F" w:rsidRPr="00DC0DB9">
        <w:rPr>
          <w:rFonts w:cstheme="minorHAnsi"/>
          <w:b/>
          <w:lang w:val="de-DE"/>
        </w:rPr>
        <w:t>n</w:t>
      </w:r>
      <w:r w:rsidR="00060EC0" w:rsidRPr="00DC0DB9">
        <w:rPr>
          <w:rFonts w:cstheme="minorHAnsi"/>
          <w:b/>
          <w:lang w:val="de-DE"/>
        </w:rPr>
        <w:t xml:space="preserve"> schulischer Einstieg</w:t>
      </w:r>
      <w:r w:rsidR="0063136F" w:rsidRPr="00DC0DB9">
        <w:rPr>
          <w:rFonts w:cstheme="minorHAnsi"/>
          <w:b/>
          <w:lang w:val="de-DE"/>
        </w:rPr>
        <w:t>:</w:t>
      </w:r>
    </w:p>
    <w:p w:rsidR="0063136F" w:rsidRPr="00DC0DB9" w:rsidRDefault="0063136F" w:rsidP="00060EC0">
      <w:pPr>
        <w:ind w:left="284"/>
        <w:rPr>
          <w:rFonts w:cstheme="minorHAnsi"/>
          <w:b/>
          <w:lang w:val="de-DE"/>
        </w:rPr>
      </w:pPr>
    </w:p>
    <w:p w:rsidR="00060EC0" w:rsidRPr="005A7114" w:rsidRDefault="00060EC0" w:rsidP="00060EC0">
      <w:pPr>
        <w:pStyle w:val="Listenabsatz"/>
        <w:numPr>
          <w:ilvl w:val="0"/>
          <w:numId w:val="7"/>
        </w:numPr>
        <w:ind w:left="284" w:firstLine="0"/>
        <w:rPr>
          <w:rFonts w:cstheme="minorHAnsi"/>
          <w:sz w:val="24"/>
          <w:szCs w:val="24"/>
        </w:rPr>
      </w:pPr>
      <w:r w:rsidRPr="005A7114">
        <w:rPr>
          <w:rFonts w:cstheme="minorHAnsi"/>
          <w:sz w:val="24"/>
          <w:szCs w:val="24"/>
        </w:rPr>
        <w:t>Erster sprachlicher Einstieg</w:t>
      </w:r>
    </w:p>
    <w:p w:rsidR="00060EC0" w:rsidRPr="005A7114" w:rsidRDefault="00060EC0" w:rsidP="00060EC0">
      <w:pPr>
        <w:pStyle w:val="Listenabsatz"/>
        <w:numPr>
          <w:ilvl w:val="0"/>
          <w:numId w:val="7"/>
        </w:numPr>
        <w:ind w:left="284" w:firstLine="0"/>
        <w:rPr>
          <w:rFonts w:cstheme="minorHAnsi"/>
          <w:sz w:val="24"/>
          <w:szCs w:val="24"/>
        </w:rPr>
      </w:pPr>
      <w:r w:rsidRPr="005A7114">
        <w:rPr>
          <w:rFonts w:cstheme="minorHAnsi"/>
          <w:sz w:val="24"/>
          <w:szCs w:val="24"/>
        </w:rPr>
        <w:t xml:space="preserve">Basiskompetenzen Hotel + Gastronomie: Hygiene, Sicherheit, Gefahrstoffe, Allergene </w:t>
      </w:r>
    </w:p>
    <w:p w:rsidR="00060EC0" w:rsidRPr="005A7114" w:rsidRDefault="00060EC0" w:rsidP="00060EC0">
      <w:pPr>
        <w:pStyle w:val="Listenabsatz"/>
        <w:numPr>
          <w:ilvl w:val="0"/>
          <w:numId w:val="7"/>
        </w:numPr>
        <w:ind w:left="284" w:firstLine="0"/>
        <w:rPr>
          <w:rFonts w:cstheme="minorHAnsi"/>
          <w:sz w:val="24"/>
          <w:szCs w:val="24"/>
        </w:rPr>
      </w:pPr>
      <w:r w:rsidRPr="005A7114">
        <w:rPr>
          <w:rFonts w:cstheme="minorHAnsi"/>
          <w:sz w:val="24"/>
          <w:szCs w:val="24"/>
        </w:rPr>
        <w:t>Erste Interkulturelle Aspekte: Allgemeines, Job-Knigge usw.</w:t>
      </w:r>
    </w:p>
    <w:p w:rsidR="00060EC0" w:rsidRPr="005A7114" w:rsidRDefault="00060EC0" w:rsidP="00060EC0">
      <w:pPr>
        <w:pStyle w:val="Listenabsatz"/>
        <w:numPr>
          <w:ilvl w:val="0"/>
          <w:numId w:val="7"/>
        </w:numPr>
        <w:ind w:left="284" w:firstLine="0"/>
        <w:rPr>
          <w:rFonts w:cstheme="minorHAnsi"/>
          <w:sz w:val="24"/>
          <w:szCs w:val="24"/>
        </w:rPr>
      </w:pPr>
      <w:r w:rsidRPr="005A7114">
        <w:rPr>
          <w:rFonts w:cstheme="minorHAnsi"/>
          <w:sz w:val="24"/>
          <w:szCs w:val="24"/>
        </w:rPr>
        <w:t xml:space="preserve">Einführung in das Kurs-Konzept, Lernen lernen, Nützliche Tools und Strategien </w:t>
      </w:r>
    </w:p>
    <w:p w:rsidR="00060EC0" w:rsidRPr="005A7114" w:rsidRDefault="00060EC0" w:rsidP="00060EC0">
      <w:pPr>
        <w:pStyle w:val="Listenabsatz"/>
        <w:ind w:left="284"/>
        <w:rPr>
          <w:rFonts w:cstheme="minorHAnsi"/>
          <w:sz w:val="24"/>
          <w:szCs w:val="24"/>
        </w:rPr>
      </w:pPr>
    </w:p>
    <w:p w:rsidR="00060EC0" w:rsidRPr="005A7114" w:rsidRDefault="00060EC0" w:rsidP="00060EC0">
      <w:pPr>
        <w:pStyle w:val="Listenabsatz"/>
        <w:ind w:left="284"/>
        <w:rPr>
          <w:rFonts w:cstheme="minorHAnsi"/>
          <w:b/>
          <w:sz w:val="24"/>
          <w:szCs w:val="24"/>
        </w:rPr>
      </w:pPr>
      <w:r w:rsidRPr="005A7114">
        <w:rPr>
          <w:rFonts w:cstheme="minorHAnsi"/>
          <w:b/>
          <w:sz w:val="24"/>
          <w:szCs w:val="24"/>
        </w:rPr>
        <w:t xml:space="preserve">Danach: </w:t>
      </w:r>
    </w:p>
    <w:p w:rsidR="00060EC0" w:rsidRPr="005A7114" w:rsidRDefault="00060EC0" w:rsidP="00060EC0">
      <w:pPr>
        <w:ind w:left="284"/>
        <w:rPr>
          <w:rFonts w:cstheme="minorHAnsi"/>
          <w:lang w:val="de-DE"/>
        </w:rPr>
      </w:pPr>
      <w:r w:rsidRPr="005A7114">
        <w:rPr>
          <w:rFonts w:cstheme="minorHAnsi"/>
          <w:b/>
          <w:lang w:val="de-DE"/>
        </w:rPr>
        <w:t>2 Tage schulischer Kurs pro Woche</w:t>
      </w:r>
      <w:r w:rsidRPr="005A7114">
        <w:rPr>
          <w:rFonts w:cstheme="minorHAnsi"/>
          <w:lang w:val="de-DE"/>
        </w:rPr>
        <w:t>, insbesondere Sprache (</w:t>
      </w:r>
      <w:r w:rsidR="00B213BD" w:rsidRPr="005A7114">
        <w:rPr>
          <w:rFonts w:cstheme="minorHAnsi"/>
          <w:lang w:val="de-DE"/>
        </w:rPr>
        <w:t xml:space="preserve">durchschnittlich </w:t>
      </w:r>
      <w:r w:rsidRPr="005A7114">
        <w:rPr>
          <w:rFonts w:cstheme="minorHAnsi"/>
          <w:lang w:val="de-DE"/>
        </w:rPr>
        <w:t xml:space="preserve">6 UE täglich) + </w:t>
      </w:r>
      <w:r w:rsidR="00B213BD" w:rsidRPr="005A7114">
        <w:rPr>
          <w:rFonts w:cstheme="minorHAnsi"/>
          <w:lang w:val="de-DE"/>
        </w:rPr>
        <w:t xml:space="preserve">(durchschnittlich </w:t>
      </w:r>
      <w:r w:rsidRPr="005A7114">
        <w:rPr>
          <w:rFonts w:cstheme="minorHAnsi"/>
          <w:lang w:val="de-DE"/>
        </w:rPr>
        <w:t>täglich 2 UE</w:t>
      </w:r>
      <w:r w:rsidR="00B213BD" w:rsidRPr="005A7114">
        <w:rPr>
          <w:rFonts w:cstheme="minorHAnsi"/>
          <w:lang w:val="de-DE"/>
        </w:rPr>
        <w:t>)</w:t>
      </w:r>
      <w:r w:rsidRPr="005A7114">
        <w:rPr>
          <w:rFonts w:cstheme="minorHAnsi"/>
          <w:lang w:val="de-DE"/>
        </w:rPr>
        <w:t xml:space="preserve"> sonstige Aspekte: Feedback-Runden Praktikum, </w:t>
      </w:r>
      <w:r w:rsidR="00B00DD5" w:rsidRPr="00DC0DB9">
        <w:rPr>
          <w:rFonts w:cstheme="minorHAnsi"/>
          <w:lang w:val="de-DE"/>
        </w:rPr>
        <w:t xml:space="preserve">Einbindung von Arbeitsplatz-Materialien in den Unterricht, </w:t>
      </w:r>
      <w:r w:rsidRPr="00DC0DB9">
        <w:rPr>
          <w:rFonts w:cstheme="minorHAnsi"/>
          <w:lang w:val="de-DE"/>
        </w:rPr>
        <w:t>weitere berufsfachliche</w:t>
      </w:r>
      <w:r w:rsidRPr="005A7114">
        <w:rPr>
          <w:rFonts w:cstheme="minorHAnsi"/>
          <w:lang w:val="de-DE"/>
        </w:rPr>
        <w:t xml:space="preserve"> Inhalte, Interkulturelles, gemeinsames Kochen, Betriebsbesuche, Gelegenheit, Coach zu sprechen</w:t>
      </w:r>
    </w:p>
    <w:p w:rsidR="00060EC0" w:rsidRPr="005A7114" w:rsidRDefault="00060EC0" w:rsidP="00060EC0">
      <w:pPr>
        <w:ind w:left="284"/>
        <w:rPr>
          <w:rFonts w:cstheme="minorHAnsi"/>
          <w:b/>
          <w:lang w:val="de-DE"/>
        </w:rPr>
      </w:pPr>
    </w:p>
    <w:p w:rsidR="00060EC0" w:rsidRPr="005A7114" w:rsidRDefault="00060EC0" w:rsidP="00060EC0">
      <w:pPr>
        <w:ind w:left="284"/>
        <w:rPr>
          <w:rFonts w:cstheme="minorHAnsi"/>
          <w:lang w:val="de-DE"/>
        </w:rPr>
      </w:pPr>
      <w:r w:rsidRPr="005A7114">
        <w:rPr>
          <w:rFonts w:cstheme="minorHAnsi"/>
          <w:b/>
          <w:lang w:val="de-DE"/>
        </w:rPr>
        <w:t xml:space="preserve">3 Tage Praktikum </w:t>
      </w:r>
      <w:r w:rsidR="0020597C" w:rsidRPr="005A7114">
        <w:rPr>
          <w:rFonts w:cstheme="minorHAnsi"/>
          <w:b/>
          <w:lang w:val="de-DE"/>
        </w:rPr>
        <w:t xml:space="preserve">pro Woche </w:t>
      </w:r>
      <w:r w:rsidRPr="005A7114">
        <w:rPr>
          <w:rFonts w:cstheme="minorHAnsi"/>
          <w:b/>
          <w:lang w:val="de-DE"/>
        </w:rPr>
        <w:t xml:space="preserve">in Hotel oder Gastronomie-Betrieb, </w:t>
      </w:r>
      <w:r w:rsidRPr="005A7114">
        <w:rPr>
          <w:rFonts w:cstheme="minorHAnsi"/>
          <w:lang w:val="de-DE"/>
        </w:rPr>
        <w:t>begleitet durch Coach</w:t>
      </w:r>
    </w:p>
    <w:p w:rsidR="00060EC0" w:rsidRPr="005A7114" w:rsidRDefault="00060EC0" w:rsidP="00060EC0">
      <w:pPr>
        <w:ind w:left="284"/>
        <w:rPr>
          <w:rFonts w:cstheme="minorHAnsi"/>
          <w:lang w:val="de-DE"/>
        </w:rPr>
      </w:pPr>
    </w:p>
    <w:p w:rsidR="00060EC0" w:rsidRPr="005A7114" w:rsidRDefault="00060EC0" w:rsidP="00060EC0">
      <w:pPr>
        <w:ind w:left="284"/>
        <w:rPr>
          <w:rFonts w:cstheme="minorHAnsi"/>
          <w:lang w:val="de-DE"/>
        </w:rPr>
      </w:pPr>
      <w:r w:rsidRPr="005A7114">
        <w:rPr>
          <w:rFonts w:cstheme="minorHAnsi"/>
          <w:lang w:val="de-DE"/>
        </w:rPr>
        <w:t xml:space="preserve">Ziel: Sprachzertifikat </w:t>
      </w:r>
      <w:r w:rsidR="006E78E3" w:rsidRPr="005A7114">
        <w:rPr>
          <w:rFonts w:cstheme="minorHAnsi"/>
          <w:lang w:val="de-DE"/>
        </w:rPr>
        <w:t>B1</w:t>
      </w:r>
      <w:r w:rsidR="00301A71">
        <w:rPr>
          <w:rFonts w:cstheme="minorHAnsi"/>
          <w:lang w:val="de-DE"/>
        </w:rPr>
        <w:t xml:space="preserve"> und</w:t>
      </w:r>
      <w:r w:rsidRPr="005A7114">
        <w:rPr>
          <w:rFonts w:cstheme="minorHAnsi"/>
          <w:lang w:val="de-DE"/>
        </w:rPr>
        <w:t xml:space="preserve"> anschlussfähiges berufliches Zertifikat</w:t>
      </w:r>
    </w:p>
    <w:p w:rsidR="00060EC0" w:rsidRPr="005A7114" w:rsidRDefault="00060EC0" w:rsidP="00060EC0">
      <w:pPr>
        <w:ind w:left="284"/>
        <w:rPr>
          <w:rFonts w:cstheme="minorHAnsi"/>
          <w:lang w:val="de-DE"/>
        </w:rPr>
      </w:pPr>
    </w:p>
    <w:p w:rsidR="00060EC0" w:rsidRDefault="00060EC0" w:rsidP="00060EC0">
      <w:pPr>
        <w:ind w:left="284"/>
        <w:rPr>
          <w:rFonts w:cstheme="minorHAnsi"/>
          <w:lang w:val="de-DE"/>
        </w:rPr>
      </w:pPr>
      <w:r w:rsidRPr="005A7114">
        <w:rPr>
          <w:rFonts w:cstheme="minorHAnsi"/>
          <w:lang w:val="de-DE"/>
        </w:rPr>
        <w:t>Übernahme in Job im Praktikumsbetrieb oder anderweitig</w:t>
      </w:r>
    </w:p>
    <w:p w:rsidR="00D92CF6" w:rsidRPr="005A7114" w:rsidRDefault="00D92CF6" w:rsidP="00060EC0">
      <w:pPr>
        <w:ind w:left="284"/>
        <w:rPr>
          <w:rFonts w:cstheme="minorHAnsi"/>
          <w:lang w:val="de-DE"/>
        </w:rPr>
      </w:pPr>
    </w:p>
    <w:p w:rsidR="0063136F" w:rsidRPr="005A7114" w:rsidRDefault="0063136F" w:rsidP="00256188">
      <w:pPr>
        <w:pStyle w:val="Default"/>
        <w:ind w:left="709" w:hanging="425"/>
        <w:jc w:val="both"/>
        <w:rPr>
          <w:rFonts w:asciiTheme="minorHAnsi" w:hAnsiTheme="minorHAnsi" w:cstheme="minorHAnsi"/>
          <w:lang w:val="de-DE"/>
        </w:rPr>
      </w:pPr>
    </w:p>
    <w:tbl>
      <w:tblPr>
        <w:tblStyle w:val="Tabellenraster"/>
        <w:tblW w:w="9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C000"/>
        <w:tblLook w:val="04A0" w:firstRow="1" w:lastRow="0" w:firstColumn="1" w:lastColumn="0" w:noHBand="0" w:noVBand="1"/>
      </w:tblPr>
      <w:tblGrid>
        <w:gridCol w:w="235"/>
        <w:gridCol w:w="4059"/>
        <w:gridCol w:w="4732"/>
      </w:tblGrid>
      <w:tr w:rsidR="005A7114" w:rsidRPr="005A7114" w:rsidTr="00E9695F">
        <w:tc>
          <w:tcPr>
            <w:tcW w:w="235" w:type="dxa"/>
            <w:shd w:val="clear" w:color="auto" w:fill="FFC000"/>
          </w:tcPr>
          <w:p w:rsidR="005A7114" w:rsidRPr="005A7114" w:rsidRDefault="005A7114" w:rsidP="006643E1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FFFFFF" w:themeColor="background1"/>
                <w:lang w:val="de-DE"/>
              </w:rPr>
            </w:pPr>
          </w:p>
        </w:tc>
        <w:tc>
          <w:tcPr>
            <w:tcW w:w="4059" w:type="dxa"/>
            <w:shd w:val="clear" w:color="auto" w:fill="FFC000"/>
          </w:tcPr>
          <w:p w:rsidR="00E9695F" w:rsidRPr="00E9695F" w:rsidRDefault="00E9695F" w:rsidP="00FF61D6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lang w:val="de-DE"/>
              </w:rPr>
            </w:pPr>
            <w:r w:rsidRPr="005A7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Zeit- und </w:t>
            </w:r>
            <w:proofErr w:type="spellStart"/>
            <w:r w:rsidRPr="005A7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Stundenplan</w:t>
            </w:r>
            <w:proofErr w:type="spellEnd"/>
          </w:p>
        </w:tc>
        <w:tc>
          <w:tcPr>
            <w:tcW w:w="4732" w:type="dxa"/>
            <w:shd w:val="clear" w:color="auto" w:fill="FFC000"/>
          </w:tcPr>
          <w:p w:rsidR="005A7114" w:rsidRPr="005A7114" w:rsidRDefault="005A7114" w:rsidP="0063136F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</w:tr>
    </w:tbl>
    <w:p w:rsidR="0063136F" w:rsidRPr="005A7114" w:rsidRDefault="0063136F" w:rsidP="00256188">
      <w:pPr>
        <w:pStyle w:val="Default"/>
        <w:ind w:left="709" w:hanging="425"/>
        <w:jc w:val="both"/>
        <w:rPr>
          <w:rFonts w:asciiTheme="minorHAnsi" w:hAnsiTheme="minorHAnsi" w:cstheme="minorHAnsi"/>
          <w:lang w:val="de-DE"/>
        </w:rPr>
      </w:pPr>
    </w:p>
    <w:p w:rsidR="00534B9F" w:rsidRPr="005A7114" w:rsidRDefault="00B00DD5" w:rsidP="00BC4479">
      <w:pPr>
        <w:pStyle w:val="Default"/>
        <w:numPr>
          <w:ilvl w:val="0"/>
          <w:numId w:val="14"/>
        </w:numPr>
        <w:ind w:left="709" w:hanging="425"/>
        <w:jc w:val="both"/>
        <w:rPr>
          <w:rFonts w:asciiTheme="minorHAnsi" w:hAnsiTheme="minorHAnsi" w:cstheme="minorHAnsi"/>
          <w:lang w:val="de-DE"/>
        </w:rPr>
      </w:pPr>
      <w:r w:rsidRPr="00DC0DB9">
        <w:rPr>
          <w:rFonts w:asciiTheme="minorHAnsi" w:hAnsiTheme="minorHAnsi" w:cstheme="minorHAnsi"/>
          <w:b/>
          <w:lang w:val="de-DE"/>
        </w:rPr>
        <w:t>20</w:t>
      </w:r>
      <w:r w:rsidR="00534B9F" w:rsidRPr="00DC0DB9">
        <w:rPr>
          <w:rFonts w:asciiTheme="minorHAnsi" w:hAnsiTheme="minorHAnsi" w:cstheme="minorHAnsi"/>
          <w:b/>
          <w:lang w:val="de-DE"/>
        </w:rPr>
        <w:t xml:space="preserve"> Kurswochen</w:t>
      </w:r>
      <w:r w:rsidR="00A533C2" w:rsidRPr="00DC0DB9">
        <w:rPr>
          <w:rFonts w:asciiTheme="minorHAnsi" w:hAnsiTheme="minorHAnsi" w:cstheme="minorHAnsi"/>
          <w:b/>
          <w:lang w:val="de-DE"/>
        </w:rPr>
        <w:t xml:space="preserve">, </w:t>
      </w:r>
      <w:r w:rsidRPr="00DC0DB9">
        <w:rPr>
          <w:rFonts w:asciiTheme="minorHAnsi" w:hAnsiTheme="minorHAnsi" w:cstheme="minorHAnsi"/>
          <w:b/>
          <w:lang w:val="de-DE"/>
        </w:rPr>
        <w:t>Start</w:t>
      </w:r>
      <w:r w:rsidR="000D1E37" w:rsidRPr="00DC0DB9">
        <w:rPr>
          <w:rFonts w:asciiTheme="minorHAnsi" w:hAnsiTheme="minorHAnsi" w:cstheme="minorHAnsi"/>
          <w:b/>
          <w:lang w:val="de-DE"/>
        </w:rPr>
        <w:t xml:space="preserve"> 8. Oktober 2018</w:t>
      </w:r>
      <w:r w:rsidRPr="00DC0DB9">
        <w:rPr>
          <w:rFonts w:asciiTheme="minorHAnsi" w:hAnsiTheme="minorHAnsi" w:cstheme="minorHAnsi"/>
          <w:b/>
          <w:lang w:val="de-DE"/>
        </w:rPr>
        <w:t xml:space="preserve">, </w:t>
      </w:r>
      <w:r w:rsidR="00534B9F" w:rsidRPr="00DC0DB9">
        <w:rPr>
          <w:rFonts w:asciiTheme="minorHAnsi" w:hAnsiTheme="minorHAnsi" w:cstheme="minorHAnsi"/>
          <w:lang w:val="de-DE"/>
        </w:rPr>
        <w:t>inkl.</w:t>
      </w:r>
      <w:r w:rsidR="00534B9F" w:rsidRPr="005A7114">
        <w:rPr>
          <w:rFonts w:asciiTheme="minorHAnsi" w:hAnsiTheme="minorHAnsi" w:cstheme="minorHAnsi"/>
          <w:lang w:val="de-DE"/>
        </w:rPr>
        <w:t xml:space="preserve"> </w:t>
      </w:r>
      <w:r>
        <w:rPr>
          <w:rFonts w:asciiTheme="minorHAnsi" w:hAnsiTheme="minorHAnsi" w:cstheme="minorHAnsi"/>
          <w:lang w:val="de-DE"/>
        </w:rPr>
        <w:t xml:space="preserve">Weihnachtsferien </w:t>
      </w:r>
      <w:r w:rsidR="00534B9F" w:rsidRPr="005A7114">
        <w:rPr>
          <w:rFonts w:asciiTheme="minorHAnsi" w:hAnsiTheme="minorHAnsi" w:cstheme="minorHAnsi"/>
          <w:lang w:val="de-DE"/>
        </w:rPr>
        <w:t xml:space="preserve">(ggf. nur Praktikum) sowie </w:t>
      </w:r>
      <w:r w:rsidR="008B518C" w:rsidRPr="005A7114">
        <w:rPr>
          <w:rFonts w:asciiTheme="minorHAnsi" w:hAnsiTheme="minorHAnsi" w:cstheme="minorHAnsi"/>
          <w:lang w:val="de-DE"/>
        </w:rPr>
        <w:t xml:space="preserve">eventuell </w:t>
      </w:r>
      <w:r w:rsidR="00534B9F" w:rsidRPr="005A7114">
        <w:rPr>
          <w:rFonts w:asciiTheme="minorHAnsi" w:hAnsiTheme="minorHAnsi" w:cstheme="minorHAnsi"/>
          <w:lang w:val="de-DE"/>
        </w:rPr>
        <w:t>einige Samstage</w:t>
      </w:r>
      <w:r w:rsidR="008B518C" w:rsidRPr="005A7114">
        <w:rPr>
          <w:rFonts w:asciiTheme="minorHAnsi" w:hAnsiTheme="minorHAnsi" w:cstheme="minorHAnsi"/>
          <w:lang w:val="de-DE"/>
        </w:rPr>
        <w:t xml:space="preserve"> als Kurstage. Praktikumstage im Betrieb können Wochentage oder Wochenendtage sein.</w:t>
      </w:r>
      <w:r w:rsidR="00534B9F" w:rsidRPr="005A7114">
        <w:rPr>
          <w:rFonts w:asciiTheme="minorHAnsi" w:hAnsiTheme="minorHAnsi" w:cstheme="minorHAnsi"/>
          <w:lang w:val="de-DE"/>
        </w:rPr>
        <w:t xml:space="preserve"> </w:t>
      </w:r>
    </w:p>
    <w:p w:rsidR="00534B9F" w:rsidRPr="005A7114" w:rsidRDefault="00534B9F" w:rsidP="00534B9F">
      <w:pPr>
        <w:pStyle w:val="Default"/>
        <w:ind w:left="709" w:hanging="425"/>
        <w:jc w:val="both"/>
        <w:rPr>
          <w:rFonts w:asciiTheme="minorHAnsi" w:hAnsiTheme="minorHAnsi" w:cstheme="minorHAnsi"/>
          <w:lang w:val="de-DE"/>
        </w:rPr>
      </w:pPr>
    </w:p>
    <w:p w:rsidR="00A20DEE" w:rsidRPr="005A7114" w:rsidRDefault="00534B9F" w:rsidP="00256188">
      <w:pPr>
        <w:pStyle w:val="Default"/>
        <w:numPr>
          <w:ilvl w:val="0"/>
          <w:numId w:val="14"/>
        </w:numPr>
        <w:ind w:left="709" w:hanging="425"/>
        <w:jc w:val="both"/>
        <w:rPr>
          <w:rFonts w:asciiTheme="minorHAnsi" w:hAnsiTheme="minorHAnsi" w:cstheme="minorHAnsi"/>
          <w:lang w:val="de-DE"/>
        </w:rPr>
      </w:pPr>
      <w:r w:rsidRPr="005A7114">
        <w:rPr>
          <w:rFonts w:asciiTheme="minorHAnsi" w:hAnsiTheme="minorHAnsi" w:cstheme="minorHAnsi"/>
          <w:lang w:val="de-DE"/>
        </w:rPr>
        <w:t xml:space="preserve">Gesamtübersicht </w:t>
      </w:r>
      <w:r w:rsidR="00301A71">
        <w:rPr>
          <w:rFonts w:asciiTheme="minorHAnsi" w:hAnsiTheme="minorHAnsi" w:cstheme="minorHAnsi"/>
          <w:lang w:val="de-DE"/>
        </w:rPr>
        <w:t xml:space="preserve">und detaillierter </w:t>
      </w:r>
      <w:r w:rsidR="00BC4479" w:rsidRPr="005A7114">
        <w:rPr>
          <w:rFonts w:asciiTheme="minorHAnsi" w:hAnsiTheme="minorHAnsi" w:cstheme="minorHAnsi"/>
          <w:lang w:val="de-DE"/>
        </w:rPr>
        <w:t xml:space="preserve">Stundenplan </w:t>
      </w:r>
      <w:r w:rsidR="00B00DD5">
        <w:rPr>
          <w:rFonts w:asciiTheme="minorHAnsi" w:hAnsiTheme="minorHAnsi" w:cstheme="minorHAnsi"/>
          <w:lang w:val="de-DE"/>
        </w:rPr>
        <w:t>20</w:t>
      </w:r>
      <w:r w:rsidRPr="005A7114">
        <w:rPr>
          <w:rFonts w:asciiTheme="minorHAnsi" w:hAnsiTheme="minorHAnsi" w:cstheme="minorHAnsi"/>
          <w:lang w:val="de-DE"/>
        </w:rPr>
        <w:t xml:space="preserve"> Kurswochen siehe Anlage</w:t>
      </w:r>
    </w:p>
    <w:p w:rsidR="00A20DEE" w:rsidRDefault="00A20DEE" w:rsidP="00256188">
      <w:pPr>
        <w:pStyle w:val="Default"/>
        <w:ind w:left="709" w:hanging="425"/>
        <w:jc w:val="both"/>
        <w:rPr>
          <w:rFonts w:asciiTheme="minorHAnsi" w:hAnsiTheme="minorHAnsi" w:cstheme="minorHAnsi"/>
          <w:lang w:val="de-DE"/>
        </w:rPr>
      </w:pPr>
    </w:p>
    <w:p w:rsidR="00301A71" w:rsidRDefault="00301A71" w:rsidP="00256188">
      <w:pPr>
        <w:pStyle w:val="Default"/>
        <w:ind w:left="709" w:hanging="425"/>
        <w:jc w:val="both"/>
        <w:rPr>
          <w:rFonts w:asciiTheme="minorHAnsi" w:hAnsiTheme="minorHAnsi" w:cstheme="minorHAnsi"/>
          <w:lang w:val="de-DE"/>
        </w:rPr>
      </w:pPr>
    </w:p>
    <w:p w:rsidR="00301A71" w:rsidRDefault="00301A71" w:rsidP="00256188">
      <w:pPr>
        <w:pStyle w:val="Default"/>
        <w:ind w:left="709" w:hanging="425"/>
        <w:jc w:val="both"/>
        <w:rPr>
          <w:rFonts w:asciiTheme="minorHAnsi" w:hAnsiTheme="minorHAnsi" w:cstheme="minorHAnsi"/>
          <w:lang w:val="de-DE"/>
        </w:rPr>
      </w:pPr>
    </w:p>
    <w:p w:rsidR="00301A71" w:rsidRDefault="00301A71" w:rsidP="00256188">
      <w:pPr>
        <w:pStyle w:val="Default"/>
        <w:ind w:left="709" w:hanging="425"/>
        <w:jc w:val="both"/>
        <w:rPr>
          <w:rFonts w:asciiTheme="minorHAnsi" w:hAnsiTheme="minorHAnsi" w:cstheme="minorHAnsi"/>
          <w:lang w:val="de-DE"/>
        </w:rPr>
      </w:pPr>
    </w:p>
    <w:p w:rsidR="00301A71" w:rsidRDefault="00301A71" w:rsidP="00256188">
      <w:pPr>
        <w:pStyle w:val="Default"/>
        <w:ind w:left="709" w:hanging="425"/>
        <w:jc w:val="both"/>
        <w:rPr>
          <w:rFonts w:asciiTheme="minorHAnsi" w:hAnsiTheme="minorHAnsi" w:cstheme="minorHAnsi"/>
          <w:lang w:val="de-DE"/>
        </w:rPr>
      </w:pPr>
    </w:p>
    <w:p w:rsidR="000D1E37" w:rsidRDefault="000D1E37" w:rsidP="00256188">
      <w:pPr>
        <w:pStyle w:val="Default"/>
        <w:ind w:left="709" w:hanging="425"/>
        <w:jc w:val="both"/>
        <w:rPr>
          <w:rFonts w:asciiTheme="minorHAnsi" w:hAnsiTheme="minorHAnsi" w:cstheme="minorHAnsi"/>
          <w:lang w:val="de-DE"/>
        </w:rPr>
      </w:pPr>
    </w:p>
    <w:p w:rsidR="000D1E37" w:rsidRDefault="000D1E37" w:rsidP="00256188">
      <w:pPr>
        <w:pStyle w:val="Default"/>
        <w:ind w:left="709" w:hanging="425"/>
        <w:jc w:val="both"/>
        <w:rPr>
          <w:rFonts w:asciiTheme="minorHAnsi" w:hAnsiTheme="minorHAnsi" w:cstheme="minorHAnsi"/>
          <w:lang w:val="de-DE"/>
        </w:rPr>
      </w:pPr>
    </w:p>
    <w:p w:rsidR="00301A71" w:rsidRDefault="00301A71" w:rsidP="00256188">
      <w:pPr>
        <w:pStyle w:val="Default"/>
        <w:ind w:left="709" w:hanging="425"/>
        <w:jc w:val="both"/>
        <w:rPr>
          <w:rFonts w:asciiTheme="minorHAnsi" w:hAnsiTheme="minorHAnsi" w:cstheme="minorHAnsi"/>
          <w:lang w:val="de-DE"/>
        </w:rPr>
      </w:pPr>
    </w:p>
    <w:p w:rsidR="00301A71" w:rsidRDefault="00301A71" w:rsidP="00256188">
      <w:pPr>
        <w:pStyle w:val="Default"/>
        <w:ind w:left="709" w:hanging="425"/>
        <w:jc w:val="both"/>
        <w:rPr>
          <w:rFonts w:asciiTheme="minorHAnsi" w:hAnsiTheme="minorHAnsi" w:cstheme="minorHAnsi"/>
          <w:lang w:val="de-DE"/>
        </w:rPr>
      </w:pPr>
    </w:p>
    <w:p w:rsidR="00301A71" w:rsidRDefault="00301A71" w:rsidP="00256188">
      <w:pPr>
        <w:pStyle w:val="Default"/>
        <w:ind w:left="709" w:hanging="425"/>
        <w:jc w:val="both"/>
        <w:rPr>
          <w:rFonts w:asciiTheme="minorHAnsi" w:hAnsiTheme="minorHAnsi" w:cstheme="minorHAnsi"/>
          <w:lang w:val="de-DE"/>
        </w:rPr>
      </w:pPr>
    </w:p>
    <w:p w:rsidR="00A533C2" w:rsidRDefault="00A533C2" w:rsidP="00256188">
      <w:pPr>
        <w:pStyle w:val="Default"/>
        <w:ind w:left="709" w:hanging="425"/>
        <w:jc w:val="both"/>
        <w:rPr>
          <w:rFonts w:asciiTheme="minorHAnsi" w:hAnsiTheme="minorHAnsi" w:cstheme="minorHAnsi"/>
          <w:lang w:val="de-DE"/>
        </w:rPr>
      </w:pPr>
    </w:p>
    <w:tbl>
      <w:tblPr>
        <w:tblStyle w:val="Tabellenraster"/>
        <w:tblW w:w="86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00000"/>
        <w:tblLook w:val="04A0" w:firstRow="1" w:lastRow="0" w:firstColumn="1" w:lastColumn="0" w:noHBand="0" w:noVBand="1"/>
      </w:tblPr>
      <w:tblGrid>
        <w:gridCol w:w="250"/>
        <w:gridCol w:w="8435"/>
      </w:tblGrid>
      <w:tr w:rsidR="00CD7243" w:rsidRPr="005A7114" w:rsidTr="00256188">
        <w:tc>
          <w:tcPr>
            <w:tcW w:w="250" w:type="dxa"/>
            <w:shd w:val="clear" w:color="auto" w:fill="C00000"/>
          </w:tcPr>
          <w:p w:rsidR="00CD7243" w:rsidRPr="005A7114" w:rsidRDefault="00CD7243" w:rsidP="00432AB6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FFFFFF" w:themeColor="background1"/>
                <w:lang w:val="de-DE"/>
              </w:rPr>
            </w:pPr>
          </w:p>
        </w:tc>
        <w:tc>
          <w:tcPr>
            <w:tcW w:w="8435" w:type="dxa"/>
            <w:shd w:val="clear" w:color="auto" w:fill="C00000"/>
          </w:tcPr>
          <w:p w:rsidR="00CD7243" w:rsidRPr="005A7114" w:rsidRDefault="00742E90" w:rsidP="0063136F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proofErr w:type="spellStart"/>
            <w:r w:rsidRPr="005A711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Finanzierung</w:t>
            </w:r>
            <w:proofErr w:type="spellEnd"/>
          </w:p>
        </w:tc>
      </w:tr>
    </w:tbl>
    <w:p w:rsidR="00256188" w:rsidRPr="005A7114" w:rsidRDefault="00256188" w:rsidP="00256188">
      <w:pPr>
        <w:pStyle w:val="Default"/>
        <w:spacing w:after="13"/>
        <w:jc w:val="both"/>
        <w:rPr>
          <w:rFonts w:asciiTheme="minorHAnsi" w:hAnsiTheme="minorHAnsi" w:cstheme="minorHAnsi"/>
          <w:color w:val="0070C0"/>
        </w:rPr>
      </w:pPr>
    </w:p>
    <w:p w:rsidR="00DC0DB9" w:rsidRPr="00DC0DB9" w:rsidRDefault="00DC0DB9" w:rsidP="00DC0DB9">
      <w:pPr>
        <w:pStyle w:val="Default"/>
        <w:numPr>
          <w:ilvl w:val="0"/>
          <w:numId w:val="2"/>
        </w:numPr>
        <w:spacing w:after="13"/>
        <w:ind w:left="709" w:hanging="425"/>
        <w:jc w:val="both"/>
        <w:rPr>
          <w:rFonts w:asciiTheme="minorHAnsi" w:hAnsiTheme="minorHAnsi" w:cstheme="minorHAnsi"/>
          <w:color w:val="auto"/>
          <w:lang w:val="de-DE"/>
        </w:rPr>
      </w:pPr>
      <w:r>
        <w:rPr>
          <w:rFonts w:asciiTheme="minorHAnsi" w:hAnsiTheme="minorHAnsi" w:cstheme="minorHAnsi"/>
          <w:color w:val="auto"/>
          <w:lang w:val="de-DE"/>
        </w:rPr>
        <w:t xml:space="preserve">EU-Programm </w:t>
      </w:r>
      <w:proofErr w:type="spellStart"/>
      <w:r>
        <w:rPr>
          <w:rFonts w:asciiTheme="minorHAnsi" w:hAnsiTheme="minorHAnsi" w:cstheme="minorHAnsi"/>
          <w:color w:val="auto"/>
          <w:lang w:val="de-DE"/>
        </w:rPr>
        <w:t>Easi</w:t>
      </w:r>
      <w:proofErr w:type="spellEnd"/>
    </w:p>
    <w:p w:rsidR="0063136F" w:rsidRPr="00785BA9" w:rsidRDefault="00534B9F" w:rsidP="0063136F">
      <w:pPr>
        <w:pStyle w:val="Default"/>
        <w:numPr>
          <w:ilvl w:val="0"/>
          <w:numId w:val="2"/>
        </w:numPr>
        <w:spacing w:after="13"/>
        <w:ind w:left="709" w:hanging="425"/>
        <w:jc w:val="both"/>
        <w:rPr>
          <w:rFonts w:asciiTheme="minorHAnsi" w:hAnsiTheme="minorHAnsi" w:cstheme="minorHAnsi"/>
          <w:color w:val="auto"/>
          <w:lang w:val="de-DE"/>
        </w:rPr>
      </w:pPr>
      <w:r w:rsidRPr="005A7114">
        <w:rPr>
          <w:rFonts w:asciiTheme="minorHAnsi" w:hAnsiTheme="minorHAnsi" w:cstheme="minorHAnsi"/>
          <w:color w:val="auto"/>
          <w:lang w:val="de-DE"/>
        </w:rPr>
        <w:t xml:space="preserve">Für Bildungsberatung: </w:t>
      </w:r>
      <w:r w:rsidR="00301A71">
        <w:rPr>
          <w:rFonts w:asciiTheme="minorHAnsi" w:hAnsiTheme="minorHAnsi" w:cstheme="minorHAnsi"/>
          <w:color w:val="auto"/>
          <w:lang w:val="de-DE"/>
        </w:rPr>
        <w:t xml:space="preserve">eventuell </w:t>
      </w:r>
      <w:r w:rsidRPr="005A7114">
        <w:rPr>
          <w:rFonts w:asciiTheme="minorHAnsi" w:hAnsiTheme="minorHAnsi" w:cstheme="minorHAnsi"/>
          <w:color w:val="auto"/>
          <w:lang w:val="de-DE"/>
        </w:rPr>
        <w:t>Mittel Landesnetzwerk Weiterbildungsberatung</w:t>
      </w:r>
    </w:p>
    <w:p w:rsidR="00BC4479" w:rsidRDefault="00534B9F" w:rsidP="00BC4479">
      <w:pPr>
        <w:pStyle w:val="Default"/>
        <w:numPr>
          <w:ilvl w:val="0"/>
          <w:numId w:val="12"/>
        </w:numPr>
        <w:spacing w:after="13"/>
        <w:ind w:left="284" w:firstLine="0"/>
        <w:jc w:val="both"/>
        <w:rPr>
          <w:rFonts w:asciiTheme="minorHAnsi" w:hAnsiTheme="minorHAnsi" w:cstheme="minorHAnsi"/>
          <w:color w:val="auto"/>
          <w:lang w:val="de-DE"/>
        </w:rPr>
      </w:pPr>
      <w:r w:rsidRPr="005A7114">
        <w:rPr>
          <w:rFonts w:asciiTheme="minorHAnsi" w:hAnsiTheme="minorHAnsi" w:cstheme="minorHAnsi"/>
          <w:color w:val="auto"/>
          <w:lang w:val="de-DE"/>
        </w:rPr>
        <w:t>M</w:t>
      </w:r>
      <w:r w:rsidR="0063136F" w:rsidRPr="005A7114">
        <w:rPr>
          <w:rFonts w:asciiTheme="minorHAnsi" w:hAnsiTheme="minorHAnsi" w:cstheme="minorHAnsi"/>
          <w:color w:val="auto"/>
          <w:lang w:val="de-DE"/>
        </w:rPr>
        <w:t>ittel des Jobcenters</w:t>
      </w:r>
      <w:r w:rsidR="00301A71">
        <w:rPr>
          <w:rFonts w:asciiTheme="minorHAnsi" w:hAnsiTheme="minorHAnsi" w:cstheme="minorHAnsi"/>
          <w:color w:val="auto"/>
          <w:lang w:val="de-DE"/>
        </w:rPr>
        <w:t xml:space="preserve"> für Fahrtkosten</w:t>
      </w:r>
      <w:r w:rsidR="00DC0DB9">
        <w:rPr>
          <w:rFonts w:asciiTheme="minorHAnsi" w:hAnsiTheme="minorHAnsi" w:cstheme="minorHAnsi"/>
          <w:color w:val="auto"/>
          <w:lang w:val="de-DE"/>
        </w:rPr>
        <w:t xml:space="preserve"> und Hygieneschulung</w:t>
      </w:r>
    </w:p>
    <w:p w:rsidR="00A533C2" w:rsidRDefault="00A533C2" w:rsidP="00293EC2">
      <w:pPr>
        <w:pStyle w:val="Default"/>
        <w:spacing w:after="13"/>
        <w:jc w:val="both"/>
        <w:rPr>
          <w:rFonts w:asciiTheme="minorHAnsi" w:hAnsiTheme="minorHAnsi" w:cstheme="minorHAnsi"/>
          <w:color w:val="auto"/>
          <w:lang w:val="de-DE"/>
        </w:rPr>
      </w:pPr>
    </w:p>
    <w:p w:rsidR="00C07695" w:rsidRPr="00DC0DB9" w:rsidRDefault="00C07695" w:rsidP="004A6358">
      <w:pPr>
        <w:rPr>
          <w:lang w:val="de-DE"/>
        </w:rPr>
      </w:pPr>
    </w:p>
    <w:sectPr w:rsidR="00C07695" w:rsidRPr="00DC0DB9" w:rsidSect="00917452">
      <w:type w:val="continuous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706" w:rsidRDefault="00060706" w:rsidP="00CA45CC">
      <w:r>
        <w:separator/>
      </w:r>
    </w:p>
  </w:endnote>
  <w:endnote w:type="continuationSeparator" w:id="0">
    <w:p w:rsidR="00060706" w:rsidRDefault="00060706" w:rsidP="00CA4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155" w:rsidRDefault="00D66155">
    <w:pPr>
      <w:pStyle w:val="Fuzeile"/>
    </w:pPr>
    <w:r>
      <w:rPr>
        <w:noProof/>
        <w:lang w:val="de-DE" w:eastAsia="de-DE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-539750</wp:posOffset>
          </wp:positionH>
          <wp:positionV relativeFrom="paragraph">
            <wp:posOffset>-144780</wp:posOffset>
          </wp:positionV>
          <wp:extent cx="6670541" cy="1409568"/>
          <wp:effectExtent l="0" t="0" r="0" b="63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70541" cy="14095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66155" w:rsidRDefault="00D66155">
    <w:pPr>
      <w:pStyle w:val="Fuzeile"/>
    </w:pPr>
  </w:p>
  <w:p w:rsidR="00D66155" w:rsidRDefault="00D66155">
    <w:pPr>
      <w:pStyle w:val="Fuzeile"/>
    </w:pPr>
  </w:p>
  <w:p w:rsidR="00CA45CC" w:rsidRDefault="00CA45CC">
    <w:pPr>
      <w:pStyle w:val="Fuzeile"/>
    </w:pPr>
  </w:p>
  <w:p w:rsidR="00D66155" w:rsidRDefault="00D661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706" w:rsidRDefault="00060706" w:rsidP="00CA45CC">
      <w:r>
        <w:separator/>
      </w:r>
    </w:p>
  </w:footnote>
  <w:footnote w:type="continuationSeparator" w:id="0">
    <w:p w:rsidR="00060706" w:rsidRDefault="00060706" w:rsidP="00CA4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5CC" w:rsidRDefault="00F01E76" w:rsidP="00EE2183">
    <w:pPr>
      <w:pStyle w:val="Kopfzeile"/>
      <w:tabs>
        <w:tab w:val="clear" w:pos="4252"/>
        <w:tab w:val="left" w:pos="200"/>
        <w:tab w:val="left" w:pos="7790"/>
      </w:tabs>
    </w:pPr>
    <w:r>
      <w:rPr>
        <w:noProof/>
        <w:lang w:val="de-DE" w:eastAsia="de-DE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-579755</wp:posOffset>
          </wp:positionH>
          <wp:positionV relativeFrom="margin">
            <wp:posOffset>-1088390</wp:posOffset>
          </wp:positionV>
          <wp:extent cx="1759211" cy="124714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MBF_gefördert vo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9211" cy="1247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40DE7">
      <w:rPr>
        <w:noProof/>
        <w:sz w:val="23"/>
        <w:szCs w:val="23"/>
        <w:lang w:val="de-DE" w:eastAsia="de-DE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-740410</wp:posOffset>
          </wp:positionV>
          <wp:extent cx="1943735" cy="407040"/>
          <wp:effectExtent l="0" t="0" r="0" b="0"/>
          <wp:wrapNone/>
          <wp:docPr id="7" name="Picture 7" descr="../../../../../../Unknow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../../../../../../Unknown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407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E2183"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5029200</wp:posOffset>
          </wp:positionH>
          <wp:positionV relativeFrom="paragraph">
            <wp:posOffset>-132080</wp:posOffset>
          </wp:positionV>
          <wp:extent cx="974725" cy="1134853"/>
          <wp:effectExtent l="0" t="0" r="0" b="825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LENTS LOG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6825" cy="11372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E2183">
      <w:tab/>
    </w:r>
    <w:r w:rsidR="00AC365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14F12"/>
    <w:multiLevelType w:val="hybridMultilevel"/>
    <w:tmpl w:val="51708D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F3B45"/>
    <w:multiLevelType w:val="hybridMultilevel"/>
    <w:tmpl w:val="315E3C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83CE4"/>
    <w:multiLevelType w:val="hybridMultilevel"/>
    <w:tmpl w:val="5A7CC2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90AF2"/>
    <w:multiLevelType w:val="hybridMultilevel"/>
    <w:tmpl w:val="53F435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45D68"/>
    <w:multiLevelType w:val="hybridMultilevel"/>
    <w:tmpl w:val="481A8ECC"/>
    <w:lvl w:ilvl="0" w:tplc="92540634"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46751"/>
    <w:multiLevelType w:val="hybridMultilevel"/>
    <w:tmpl w:val="9C8AE78E"/>
    <w:lvl w:ilvl="0" w:tplc="92540634"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F71D3"/>
    <w:multiLevelType w:val="hybridMultilevel"/>
    <w:tmpl w:val="1F4E7B0A"/>
    <w:lvl w:ilvl="0" w:tplc="3B721710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77D3F"/>
    <w:multiLevelType w:val="hybridMultilevel"/>
    <w:tmpl w:val="9ECA2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905AA8"/>
    <w:multiLevelType w:val="hybridMultilevel"/>
    <w:tmpl w:val="5AB689F6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F9B0380"/>
    <w:multiLevelType w:val="hybridMultilevel"/>
    <w:tmpl w:val="DCA2D806"/>
    <w:lvl w:ilvl="0" w:tplc="92540634"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  <w:color w:val="00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5E5BBF"/>
    <w:multiLevelType w:val="hybridMultilevel"/>
    <w:tmpl w:val="91A611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CA168F"/>
    <w:multiLevelType w:val="hybridMultilevel"/>
    <w:tmpl w:val="67AA5358"/>
    <w:lvl w:ilvl="0" w:tplc="3B721710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FD774C"/>
    <w:multiLevelType w:val="hybridMultilevel"/>
    <w:tmpl w:val="C7F4505A"/>
    <w:lvl w:ilvl="0" w:tplc="3B721710">
      <w:start w:val="11"/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C515D30"/>
    <w:multiLevelType w:val="hybridMultilevel"/>
    <w:tmpl w:val="6EECDD4E"/>
    <w:lvl w:ilvl="0" w:tplc="3B721710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43198F"/>
    <w:multiLevelType w:val="hybridMultilevel"/>
    <w:tmpl w:val="258EFF7C"/>
    <w:lvl w:ilvl="0" w:tplc="2662DA2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0E2499"/>
    <w:multiLevelType w:val="hybridMultilevel"/>
    <w:tmpl w:val="4F387362"/>
    <w:lvl w:ilvl="0" w:tplc="3B721710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916AEA"/>
    <w:multiLevelType w:val="hybridMultilevel"/>
    <w:tmpl w:val="B2A86798"/>
    <w:lvl w:ilvl="0" w:tplc="92540634">
      <w:numFmt w:val="bullet"/>
      <w:lvlText w:val="—"/>
      <w:lvlJc w:val="left"/>
      <w:pPr>
        <w:ind w:left="1004" w:hanging="360"/>
      </w:pPr>
      <w:rPr>
        <w:rFonts w:ascii="Calibri" w:eastAsiaTheme="minorHAnsi" w:hAnsi="Calibri" w:cs="Calibri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1"/>
  </w:num>
  <w:num w:numId="5">
    <w:abstractNumId w:val="1"/>
  </w:num>
  <w:num w:numId="6">
    <w:abstractNumId w:val="7"/>
  </w:num>
  <w:num w:numId="7">
    <w:abstractNumId w:val="14"/>
  </w:num>
  <w:num w:numId="8">
    <w:abstractNumId w:val="15"/>
  </w:num>
  <w:num w:numId="9">
    <w:abstractNumId w:val="13"/>
  </w:num>
  <w:num w:numId="10">
    <w:abstractNumId w:val="12"/>
  </w:num>
  <w:num w:numId="11">
    <w:abstractNumId w:val="8"/>
  </w:num>
  <w:num w:numId="12">
    <w:abstractNumId w:val="4"/>
  </w:num>
  <w:num w:numId="13">
    <w:abstractNumId w:val="2"/>
  </w:num>
  <w:num w:numId="14">
    <w:abstractNumId w:val="16"/>
  </w:num>
  <w:num w:numId="15">
    <w:abstractNumId w:val="3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5CC"/>
    <w:rsid w:val="00036C36"/>
    <w:rsid w:val="00060706"/>
    <w:rsid w:val="00060EC0"/>
    <w:rsid w:val="00074BEF"/>
    <w:rsid w:val="000831BA"/>
    <w:rsid w:val="000867F4"/>
    <w:rsid w:val="00095E6A"/>
    <w:rsid w:val="000A3CE1"/>
    <w:rsid w:val="000D1E37"/>
    <w:rsid w:val="000D4A92"/>
    <w:rsid w:val="000E6B5B"/>
    <w:rsid w:val="00105C59"/>
    <w:rsid w:val="00121E2A"/>
    <w:rsid w:val="00151167"/>
    <w:rsid w:val="002047E1"/>
    <w:rsid w:val="0020597C"/>
    <w:rsid w:val="002124A9"/>
    <w:rsid w:val="00215F9A"/>
    <w:rsid w:val="002271AA"/>
    <w:rsid w:val="00256188"/>
    <w:rsid w:val="002834C3"/>
    <w:rsid w:val="00293EC2"/>
    <w:rsid w:val="00295AFD"/>
    <w:rsid w:val="002F3A1A"/>
    <w:rsid w:val="002F6C59"/>
    <w:rsid w:val="00301A71"/>
    <w:rsid w:val="00313DC6"/>
    <w:rsid w:val="00344AD8"/>
    <w:rsid w:val="003520FC"/>
    <w:rsid w:val="00397B1A"/>
    <w:rsid w:val="003C5436"/>
    <w:rsid w:val="003E0D3C"/>
    <w:rsid w:val="00401391"/>
    <w:rsid w:val="00410AE9"/>
    <w:rsid w:val="00410DA7"/>
    <w:rsid w:val="00412BBC"/>
    <w:rsid w:val="0046639D"/>
    <w:rsid w:val="0047029E"/>
    <w:rsid w:val="00472DD3"/>
    <w:rsid w:val="00477895"/>
    <w:rsid w:val="004A6358"/>
    <w:rsid w:val="004C3BDA"/>
    <w:rsid w:val="00501D2B"/>
    <w:rsid w:val="0050331E"/>
    <w:rsid w:val="00534B9F"/>
    <w:rsid w:val="0056509C"/>
    <w:rsid w:val="00597A75"/>
    <w:rsid w:val="005A7114"/>
    <w:rsid w:val="005B4EA8"/>
    <w:rsid w:val="005C2179"/>
    <w:rsid w:val="005D1C4F"/>
    <w:rsid w:val="005F2368"/>
    <w:rsid w:val="00600698"/>
    <w:rsid w:val="006022C1"/>
    <w:rsid w:val="0063136F"/>
    <w:rsid w:val="00633F6E"/>
    <w:rsid w:val="00664B7E"/>
    <w:rsid w:val="00682F2F"/>
    <w:rsid w:val="00697508"/>
    <w:rsid w:val="006C1D9A"/>
    <w:rsid w:val="006D7D83"/>
    <w:rsid w:val="006E78E3"/>
    <w:rsid w:val="006F17D8"/>
    <w:rsid w:val="00713705"/>
    <w:rsid w:val="007428D6"/>
    <w:rsid w:val="00742E90"/>
    <w:rsid w:val="007436EA"/>
    <w:rsid w:val="00785BA9"/>
    <w:rsid w:val="007A6DDB"/>
    <w:rsid w:val="007B6595"/>
    <w:rsid w:val="007C6CB3"/>
    <w:rsid w:val="007D0EB3"/>
    <w:rsid w:val="007D1E74"/>
    <w:rsid w:val="00835950"/>
    <w:rsid w:val="008448F5"/>
    <w:rsid w:val="008549C6"/>
    <w:rsid w:val="008B518C"/>
    <w:rsid w:val="008D5F3F"/>
    <w:rsid w:val="008F1BA1"/>
    <w:rsid w:val="00902B04"/>
    <w:rsid w:val="00917452"/>
    <w:rsid w:val="00923FEA"/>
    <w:rsid w:val="00982A86"/>
    <w:rsid w:val="00984583"/>
    <w:rsid w:val="009928A8"/>
    <w:rsid w:val="00993796"/>
    <w:rsid w:val="00995079"/>
    <w:rsid w:val="009A70C8"/>
    <w:rsid w:val="009B0A11"/>
    <w:rsid w:val="009B18CB"/>
    <w:rsid w:val="00A0211B"/>
    <w:rsid w:val="00A20DEE"/>
    <w:rsid w:val="00A2304A"/>
    <w:rsid w:val="00A3009B"/>
    <w:rsid w:val="00A533C2"/>
    <w:rsid w:val="00AB3924"/>
    <w:rsid w:val="00AB5316"/>
    <w:rsid w:val="00AC365B"/>
    <w:rsid w:val="00AD2CB5"/>
    <w:rsid w:val="00AD33E8"/>
    <w:rsid w:val="00B00DD5"/>
    <w:rsid w:val="00B213BD"/>
    <w:rsid w:val="00B41F92"/>
    <w:rsid w:val="00B45F0B"/>
    <w:rsid w:val="00B874D9"/>
    <w:rsid w:val="00BC4479"/>
    <w:rsid w:val="00BE4A9E"/>
    <w:rsid w:val="00C07695"/>
    <w:rsid w:val="00C50333"/>
    <w:rsid w:val="00CA16DB"/>
    <w:rsid w:val="00CA45CC"/>
    <w:rsid w:val="00CB24FB"/>
    <w:rsid w:val="00CD0B7B"/>
    <w:rsid w:val="00CD7243"/>
    <w:rsid w:val="00D03F69"/>
    <w:rsid w:val="00D17F05"/>
    <w:rsid w:val="00D2019B"/>
    <w:rsid w:val="00D20A44"/>
    <w:rsid w:val="00D40DE7"/>
    <w:rsid w:val="00D66155"/>
    <w:rsid w:val="00D92CF6"/>
    <w:rsid w:val="00DA3EF9"/>
    <w:rsid w:val="00DC0DB9"/>
    <w:rsid w:val="00DF53E5"/>
    <w:rsid w:val="00E069DD"/>
    <w:rsid w:val="00E479A1"/>
    <w:rsid w:val="00E52FCD"/>
    <w:rsid w:val="00E56869"/>
    <w:rsid w:val="00E614AC"/>
    <w:rsid w:val="00E87A7E"/>
    <w:rsid w:val="00E9695F"/>
    <w:rsid w:val="00E96D5B"/>
    <w:rsid w:val="00ED2067"/>
    <w:rsid w:val="00EE2183"/>
    <w:rsid w:val="00EE2AEE"/>
    <w:rsid w:val="00EE2BA1"/>
    <w:rsid w:val="00EF75DE"/>
    <w:rsid w:val="00F0004C"/>
    <w:rsid w:val="00F01E76"/>
    <w:rsid w:val="00F1051C"/>
    <w:rsid w:val="00F34892"/>
    <w:rsid w:val="00F40042"/>
    <w:rsid w:val="00F90A90"/>
    <w:rsid w:val="00FA4739"/>
    <w:rsid w:val="00FC49B9"/>
    <w:rsid w:val="00FF38C8"/>
    <w:rsid w:val="00FF61D6"/>
    <w:rsid w:val="00FF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295E2"/>
  <w15:docId w15:val="{133897C9-AB6E-407C-A3A4-2ED96A8B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D7243"/>
    <w:pPr>
      <w:spacing w:after="0" w:line="240" w:lineRule="auto"/>
    </w:pPr>
    <w:rPr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A45CC"/>
    <w:pPr>
      <w:tabs>
        <w:tab w:val="center" w:pos="4252"/>
        <w:tab w:val="right" w:pos="8504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A45CC"/>
  </w:style>
  <w:style w:type="paragraph" w:styleId="Fuzeile">
    <w:name w:val="footer"/>
    <w:basedOn w:val="Standard"/>
    <w:link w:val="FuzeileZchn"/>
    <w:uiPriority w:val="99"/>
    <w:unhideWhenUsed/>
    <w:rsid w:val="00CA45CC"/>
    <w:pPr>
      <w:tabs>
        <w:tab w:val="center" w:pos="4252"/>
        <w:tab w:val="right" w:pos="8504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A45CC"/>
  </w:style>
  <w:style w:type="paragraph" w:customStyle="1" w:styleId="Default">
    <w:name w:val="Default"/>
    <w:rsid w:val="00CA45C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lenraster">
    <w:name w:val="Table Grid"/>
    <w:basedOn w:val="NormaleTabelle"/>
    <w:uiPriority w:val="39"/>
    <w:rsid w:val="00CD724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A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A92"/>
    <w:rPr>
      <w:rFonts w:ascii="Tahoma" w:hAnsi="Tahoma" w:cs="Tahoma"/>
      <w:sz w:val="16"/>
      <w:szCs w:val="16"/>
      <w:lang w:val="en-US"/>
    </w:rPr>
  </w:style>
  <w:style w:type="paragraph" w:styleId="Listenabsatz">
    <w:name w:val="List Paragraph"/>
    <w:basedOn w:val="Standard"/>
    <w:uiPriority w:val="34"/>
    <w:qFormat/>
    <w:rsid w:val="00060EC0"/>
    <w:pPr>
      <w:spacing w:after="200" w:line="276" w:lineRule="auto"/>
      <w:ind w:left="720"/>
      <w:contextualSpacing/>
    </w:pPr>
    <w:rPr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1338</Words>
  <Characters>8432</Characters>
  <Application>Microsoft Office Word</Application>
  <DocSecurity>0</DocSecurity>
  <Lines>70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Lapegna</dc:creator>
  <cp:lastModifiedBy>andrea-bernert-buerkle@outlook.com</cp:lastModifiedBy>
  <cp:revision>3</cp:revision>
  <cp:lastPrinted>2018-02-05T11:58:00Z</cp:lastPrinted>
  <dcterms:created xsi:type="dcterms:W3CDTF">2020-01-06T07:32:00Z</dcterms:created>
  <dcterms:modified xsi:type="dcterms:W3CDTF">2020-01-06T07:35:00Z</dcterms:modified>
</cp:coreProperties>
</file>